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7F75" w14:textId="77777777" w:rsidR="003D0DF8" w:rsidRDefault="009E21F2" w:rsidP="00D40165">
      <w:pPr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432</w:t>
      </w:r>
      <w:r w:rsidR="003D0DF8" w:rsidRPr="00F442A2">
        <w:rPr>
          <w:rFonts w:ascii="仿宋" w:eastAsia="仿宋" w:hAnsi="仿宋" w:hint="eastAsia"/>
          <w:b/>
          <w:sz w:val="28"/>
          <w:szCs w:val="28"/>
        </w:rPr>
        <w:t>-《</w:t>
      </w:r>
      <w:r w:rsidR="003D0DF8">
        <w:rPr>
          <w:rFonts w:ascii="仿宋" w:eastAsia="仿宋" w:hAnsi="仿宋" w:hint="eastAsia"/>
          <w:b/>
          <w:sz w:val="28"/>
          <w:szCs w:val="28"/>
        </w:rPr>
        <w:t>统计学</w:t>
      </w:r>
      <w:r w:rsidR="003D0DF8" w:rsidRPr="00F442A2">
        <w:rPr>
          <w:rFonts w:ascii="仿宋" w:eastAsia="仿宋" w:hAnsi="仿宋" w:hint="eastAsia"/>
          <w:b/>
          <w:sz w:val="28"/>
          <w:szCs w:val="28"/>
        </w:rPr>
        <w:t>》考试大纲</w:t>
      </w:r>
    </w:p>
    <w:p w14:paraId="696C62E0" w14:textId="77777777" w:rsidR="002C02CB" w:rsidRPr="006A0F55" w:rsidRDefault="002C02CB" w:rsidP="002C02CB">
      <w:pPr>
        <w:spacing w:line="360" w:lineRule="auto"/>
        <w:jc w:val="center"/>
        <w:rPr>
          <w:rFonts w:ascii="仿宋" w:eastAsia="仿宋" w:hAnsi="仿宋"/>
          <w:b/>
          <w:szCs w:val="21"/>
        </w:rPr>
      </w:pPr>
      <w:r w:rsidRPr="006A0F55">
        <w:rPr>
          <w:rFonts w:ascii="黑体" w:eastAsia="黑体" w:hAnsi="黑体" w:hint="eastAsia"/>
          <w:color w:val="FF0000"/>
          <w:szCs w:val="21"/>
        </w:rPr>
        <w:t>（研究生招生考试属于择优选拔性考试，考试大纲及书目仅供参考，考试内容及题型可包括但不仅限于以上范围，主要考察考生分析和解决问题的能力。）</w:t>
      </w:r>
    </w:p>
    <w:p w14:paraId="489CF143" w14:textId="77777777" w:rsidR="003D0DF8" w:rsidRPr="00F442A2" w:rsidRDefault="003D0DF8" w:rsidP="00DA7C9F">
      <w:pPr>
        <w:snapToGrid w:val="0"/>
        <w:spacing w:beforeLines="50" w:before="156" w:afterLines="50" w:after="156"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F442A2">
        <w:rPr>
          <w:rFonts w:ascii="仿宋" w:eastAsia="仿宋" w:hAnsi="仿宋"/>
          <w:b/>
          <w:sz w:val="28"/>
          <w:szCs w:val="28"/>
        </w:rPr>
        <w:t>一、考试性质</w:t>
      </w:r>
    </w:p>
    <w:p w14:paraId="47E0791F" w14:textId="77777777" w:rsidR="003D0DF8" w:rsidRPr="00F442A2" w:rsidRDefault="003D0DF8" w:rsidP="003D0DF8">
      <w:pPr>
        <w:snapToGrid w:val="0"/>
        <w:spacing w:line="360" w:lineRule="auto"/>
        <w:ind w:firstLine="420"/>
        <w:rPr>
          <w:rFonts w:ascii="仿宋" w:eastAsia="仿宋" w:hAnsi="仿宋"/>
          <w:sz w:val="28"/>
          <w:szCs w:val="28"/>
        </w:rPr>
      </w:pPr>
      <w:r w:rsidRPr="00F442A2">
        <w:rPr>
          <w:rFonts w:ascii="仿宋" w:eastAsia="仿宋" w:hAnsi="仿宋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统计学</w:t>
      </w:r>
      <w:r w:rsidRPr="00F442A2">
        <w:rPr>
          <w:rFonts w:ascii="仿宋" w:eastAsia="仿宋" w:hAnsi="仿宋"/>
          <w:sz w:val="28"/>
          <w:szCs w:val="28"/>
        </w:rPr>
        <w:t>》是</w:t>
      </w:r>
      <w:r w:rsidR="009E21F2">
        <w:rPr>
          <w:rFonts w:ascii="仿宋" w:eastAsia="仿宋" w:hAnsi="仿宋" w:hint="eastAsia"/>
          <w:sz w:val="28"/>
          <w:szCs w:val="28"/>
        </w:rPr>
        <w:t>应用统计</w:t>
      </w:r>
      <w:r w:rsidR="008D0040">
        <w:rPr>
          <w:rFonts w:ascii="仿宋" w:eastAsia="仿宋" w:hAnsi="仿宋" w:hint="eastAsia"/>
          <w:sz w:val="28"/>
          <w:szCs w:val="28"/>
        </w:rPr>
        <w:t>硕士</w:t>
      </w:r>
      <w:r w:rsidR="002B5A25">
        <w:rPr>
          <w:rFonts w:ascii="仿宋" w:eastAsia="仿宋" w:hAnsi="仿宋" w:hint="eastAsia"/>
          <w:sz w:val="28"/>
          <w:szCs w:val="28"/>
        </w:rPr>
        <w:t>专业</w:t>
      </w:r>
      <w:r w:rsidRPr="00F442A2">
        <w:rPr>
          <w:rFonts w:ascii="仿宋" w:eastAsia="仿宋" w:hAnsi="仿宋"/>
          <w:sz w:val="28"/>
          <w:szCs w:val="28"/>
        </w:rPr>
        <w:t>学位研究生入学考试的科目之一。《</w:t>
      </w:r>
      <w:r>
        <w:rPr>
          <w:rFonts w:ascii="仿宋" w:eastAsia="仿宋" w:hAnsi="仿宋" w:hint="eastAsia"/>
          <w:sz w:val="28"/>
          <w:szCs w:val="28"/>
        </w:rPr>
        <w:t>统计学</w:t>
      </w:r>
      <w:r w:rsidRPr="00F442A2">
        <w:rPr>
          <w:rFonts w:ascii="仿宋" w:eastAsia="仿宋" w:hAnsi="仿宋"/>
          <w:sz w:val="28"/>
          <w:szCs w:val="28"/>
        </w:rPr>
        <w:t>》考试</w:t>
      </w:r>
      <w:r w:rsidRPr="00F442A2">
        <w:rPr>
          <w:rFonts w:ascii="仿宋" w:eastAsia="仿宋" w:hAnsi="仿宋" w:hint="eastAsia"/>
          <w:sz w:val="28"/>
          <w:szCs w:val="28"/>
        </w:rPr>
        <w:t>要</w:t>
      </w:r>
      <w:r w:rsidRPr="00F442A2">
        <w:rPr>
          <w:rFonts w:ascii="仿宋" w:eastAsia="仿宋" w:hAnsi="仿宋"/>
          <w:sz w:val="28"/>
          <w:szCs w:val="28"/>
        </w:rPr>
        <w:t>求</w:t>
      </w:r>
      <w:r w:rsidRPr="00F442A2">
        <w:rPr>
          <w:rFonts w:ascii="仿宋" w:eastAsia="仿宋" w:hAnsi="仿宋" w:hint="eastAsia"/>
          <w:sz w:val="28"/>
          <w:szCs w:val="28"/>
        </w:rPr>
        <w:t>能</w:t>
      </w:r>
      <w:r w:rsidRPr="00F442A2">
        <w:rPr>
          <w:rFonts w:ascii="仿宋" w:eastAsia="仿宋" w:hAnsi="仿宋"/>
          <w:sz w:val="28"/>
          <w:szCs w:val="28"/>
        </w:rPr>
        <w:t>反映</w:t>
      </w:r>
      <w:r>
        <w:rPr>
          <w:rFonts w:ascii="仿宋" w:eastAsia="仿宋" w:hAnsi="仿宋" w:hint="eastAsia"/>
          <w:sz w:val="28"/>
          <w:szCs w:val="28"/>
        </w:rPr>
        <w:t>统计学</w:t>
      </w:r>
      <w:r w:rsidRPr="00F442A2">
        <w:rPr>
          <w:rFonts w:ascii="仿宋" w:eastAsia="仿宋" w:hAnsi="仿宋" w:hint="eastAsia"/>
          <w:sz w:val="28"/>
          <w:szCs w:val="28"/>
        </w:rPr>
        <w:t>学科</w:t>
      </w:r>
      <w:r w:rsidRPr="00F442A2">
        <w:rPr>
          <w:rFonts w:ascii="仿宋" w:eastAsia="仿宋" w:hAnsi="仿宋"/>
          <w:sz w:val="28"/>
          <w:szCs w:val="28"/>
        </w:rPr>
        <w:t>的特点，科学、公平、准确地测</w:t>
      </w:r>
      <w:r w:rsidRPr="00F442A2">
        <w:rPr>
          <w:rFonts w:ascii="仿宋" w:eastAsia="仿宋" w:hAnsi="仿宋" w:hint="eastAsia"/>
          <w:sz w:val="28"/>
          <w:szCs w:val="28"/>
        </w:rPr>
        <w:t>试</w:t>
      </w:r>
      <w:r w:rsidRPr="00F442A2">
        <w:rPr>
          <w:rFonts w:ascii="仿宋" w:eastAsia="仿宋" w:hAnsi="仿宋"/>
          <w:sz w:val="28"/>
          <w:szCs w:val="28"/>
        </w:rPr>
        <w:t>考生的基本素质和综合能力，</w:t>
      </w:r>
      <w:r>
        <w:rPr>
          <w:rFonts w:ascii="仿宋" w:eastAsia="仿宋" w:hAnsi="仿宋" w:hint="eastAsia"/>
          <w:sz w:val="28"/>
          <w:szCs w:val="28"/>
        </w:rPr>
        <w:t>以便</w:t>
      </w:r>
      <w:r w:rsidRPr="00F442A2">
        <w:rPr>
          <w:rFonts w:ascii="仿宋" w:eastAsia="仿宋" w:hAnsi="仿宋" w:hint="eastAsia"/>
          <w:sz w:val="28"/>
          <w:szCs w:val="28"/>
        </w:rPr>
        <w:t>很好地选拔</w:t>
      </w:r>
      <w:r w:rsidRPr="00F442A2">
        <w:rPr>
          <w:rFonts w:ascii="仿宋" w:eastAsia="仿宋" w:hAnsi="仿宋"/>
          <w:sz w:val="28"/>
          <w:szCs w:val="28"/>
        </w:rPr>
        <w:t>具有</w:t>
      </w:r>
      <w:r w:rsidRPr="00F442A2">
        <w:rPr>
          <w:rFonts w:ascii="仿宋" w:eastAsia="仿宋" w:hAnsi="仿宋" w:hint="eastAsia"/>
          <w:sz w:val="28"/>
          <w:szCs w:val="28"/>
        </w:rPr>
        <w:t>科研</w:t>
      </w:r>
      <w:r w:rsidRPr="00F442A2">
        <w:rPr>
          <w:rFonts w:ascii="仿宋" w:eastAsia="仿宋" w:hAnsi="仿宋"/>
          <w:sz w:val="28"/>
          <w:szCs w:val="28"/>
        </w:rPr>
        <w:t>发展潜力的优秀人才</w:t>
      </w:r>
      <w:r w:rsidRPr="00F442A2">
        <w:rPr>
          <w:rFonts w:ascii="仿宋" w:eastAsia="仿宋" w:hAnsi="仿宋" w:hint="eastAsia"/>
          <w:sz w:val="28"/>
          <w:szCs w:val="28"/>
        </w:rPr>
        <w:t>进入硕士阶段学习，为国家培养掌握现代</w:t>
      </w:r>
      <w:r>
        <w:rPr>
          <w:rFonts w:ascii="仿宋" w:eastAsia="仿宋" w:hAnsi="仿宋" w:hint="eastAsia"/>
          <w:sz w:val="28"/>
          <w:szCs w:val="28"/>
        </w:rPr>
        <w:t>统计理论和方法</w:t>
      </w:r>
      <w:r w:rsidRPr="00F442A2">
        <w:rPr>
          <w:rFonts w:ascii="仿宋" w:eastAsia="仿宋" w:hAnsi="仿宋" w:hint="eastAsia"/>
          <w:sz w:val="28"/>
          <w:szCs w:val="28"/>
        </w:rPr>
        <w:t>，</w:t>
      </w:r>
      <w:r w:rsidRPr="00F442A2">
        <w:rPr>
          <w:rFonts w:ascii="仿宋" w:eastAsia="仿宋" w:hAnsi="仿宋"/>
          <w:sz w:val="28"/>
          <w:szCs w:val="28"/>
        </w:rPr>
        <w:t>具有较强分析与解决实际问题能力的高层次</w:t>
      </w:r>
      <w:r w:rsidRPr="00F442A2">
        <w:rPr>
          <w:rFonts w:ascii="仿宋" w:eastAsia="仿宋" w:hAnsi="仿宋" w:hint="eastAsia"/>
          <w:sz w:val="28"/>
          <w:szCs w:val="28"/>
        </w:rPr>
        <w:t>的</w:t>
      </w:r>
      <w:r w:rsidRPr="00F442A2">
        <w:rPr>
          <w:rFonts w:ascii="仿宋" w:eastAsia="仿宋" w:hAnsi="仿宋"/>
          <w:sz w:val="28"/>
          <w:szCs w:val="28"/>
        </w:rPr>
        <w:t>应用型</w:t>
      </w:r>
      <w:r w:rsidRPr="00F442A2">
        <w:rPr>
          <w:rFonts w:ascii="仿宋" w:eastAsia="仿宋" w:hAnsi="仿宋" w:hint="eastAsia"/>
          <w:sz w:val="28"/>
          <w:szCs w:val="28"/>
        </w:rPr>
        <w:t>的和</w:t>
      </w:r>
      <w:r w:rsidRPr="00F442A2">
        <w:rPr>
          <w:rFonts w:ascii="仿宋" w:eastAsia="仿宋" w:hAnsi="仿宋"/>
          <w:sz w:val="28"/>
          <w:szCs w:val="28"/>
        </w:rPr>
        <w:t>复合型的</w:t>
      </w:r>
      <w:r>
        <w:rPr>
          <w:rFonts w:ascii="仿宋" w:eastAsia="仿宋" w:hAnsi="仿宋" w:hint="eastAsia"/>
          <w:sz w:val="28"/>
          <w:szCs w:val="28"/>
        </w:rPr>
        <w:t>统计</w:t>
      </w:r>
      <w:r w:rsidRPr="00F442A2">
        <w:rPr>
          <w:rFonts w:ascii="仿宋" w:eastAsia="仿宋" w:hAnsi="仿宋"/>
          <w:sz w:val="28"/>
          <w:szCs w:val="28"/>
        </w:rPr>
        <w:t>专业人才。</w:t>
      </w:r>
    </w:p>
    <w:p w14:paraId="099375AE" w14:textId="77777777" w:rsidR="003D0DF8" w:rsidRPr="00F442A2" w:rsidRDefault="003D0DF8" w:rsidP="00DA7C9F">
      <w:pPr>
        <w:snapToGrid w:val="0"/>
        <w:spacing w:beforeLines="50" w:before="156" w:afterLines="50" w:after="156"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F442A2">
        <w:rPr>
          <w:rFonts w:ascii="仿宋" w:eastAsia="仿宋" w:hAnsi="仿宋"/>
          <w:b/>
          <w:sz w:val="28"/>
          <w:szCs w:val="28"/>
        </w:rPr>
        <w:t>二、考试要求</w:t>
      </w:r>
    </w:p>
    <w:p w14:paraId="79163866" w14:textId="77777777" w:rsidR="003D0DF8" w:rsidRPr="00F442A2" w:rsidRDefault="003D0DF8" w:rsidP="003D0DF8">
      <w:pPr>
        <w:snapToGrid w:val="0"/>
        <w:spacing w:line="360" w:lineRule="auto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考查</w:t>
      </w:r>
      <w:r w:rsidRPr="00F442A2">
        <w:rPr>
          <w:rFonts w:ascii="仿宋" w:eastAsia="仿宋" w:hAnsi="仿宋"/>
          <w:sz w:val="28"/>
          <w:szCs w:val="28"/>
        </w:rPr>
        <w:t>考生</w:t>
      </w:r>
      <w:r w:rsidRPr="00F442A2">
        <w:rPr>
          <w:rFonts w:ascii="仿宋" w:eastAsia="仿宋" w:hAnsi="仿宋" w:hint="eastAsia"/>
          <w:sz w:val="28"/>
          <w:szCs w:val="28"/>
        </w:rPr>
        <w:t>对《</w:t>
      </w:r>
      <w:r w:rsidR="004D51E5">
        <w:rPr>
          <w:rFonts w:ascii="仿宋" w:eastAsia="仿宋" w:hAnsi="仿宋" w:hint="eastAsia"/>
          <w:sz w:val="28"/>
          <w:szCs w:val="28"/>
        </w:rPr>
        <w:t>统计学</w:t>
      </w:r>
      <w:r w:rsidR="008D0040">
        <w:rPr>
          <w:rFonts w:ascii="仿宋" w:eastAsia="仿宋" w:hAnsi="仿宋" w:hint="eastAsia"/>
          <w:sz w:val="28"/>
          <w:szCs w:val="28"/>
        </w:rPr>
        <w:t>》</w:t>
      </w:r>
      <w:r w:rsidRPr="00F442A2">
        <w:rPr>
          <w:rFonts w:ascii="仿宋" w:eastAsia="仿宋" w:hAnsi="仿宋"/>
          <w:sz w:val="28"/>
          <w:szCs w:val="28"/>
        </w:rPr>
        <w:t>的基本概念、基础知识</w:t>
      </w:r>
      <w:r w:rsidR="008D0040">
        <w:rPr>
          <w:rFonts w:ascii="仿宋" w:eastAsia="仿宋" w:hAnsi="仿宋" w:hint="eastAsia"/>
          <w:sz w:val="28"/>
          <w:szCs w:val="28"/>
        </w:rPr>
        <w:t>、基本技能</w:t>
      </w:r>
      <w:r w:rsidRPr="00F442A2">
        <w:rPr>
          <w:rFonts w:ascii="仿宋" w:eastAsia="仿宋" w:hAnsi="仿宋"/>
          <w:sz w:val="28"/>
          <w:szCs w:val="28"/>
        </w:rPr>
        <w:t>的</w:t>
      </w:r>
      <w:r w:rsidR="008D0040">
        <w:rPr>
          <w:rFonts w:ascii="仿宋" w:eastAsia="仿宋" w:hAnsi="仿宋" w:hint="eastAsia"/>
          <w:sz w:val="28"/>
          <w:szCs w:val="28"/>
        </w:rPr>
        <w:t>掌握情况，重点考察考生</w:t>
      </w:r>
      <w:r w:rsidR="004D51E5">
        <w:rPr>
          <w:rFonts w:ascii="仿宋" w:eastAsia="仿宋" w:hAnsi="仿宋" w:hint="eastAsia"/>
          <w:sz w:val="28"/>
          <w:szCs w:val="28"/>
        </w:rPr>
        <w:t>运用统计学知识解决实际问题的能力。</w:t>
      </w:r>
    </w:p>
    <w:p w14:paraId="647E96FD" w14:textId="77777777" w:rsidR="003D0DF8" w:rsidRPr="00F442A2" w:rsidRDefault="003D0DF8" w:rsidP="00DA7C9F">
      <w:pPr>
        <w:snapToGrid w:val="0"/>
        <w:spacing w:beforeLines="50" w:before="156" w:afterLines="50" w:after="156"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F442A2">
        <w:rPr>
          <w:rFonts w:ascii="仿宋" w:eastAsia="仿宋" w:hAnsi="仿宋" w:hint="eastAsia"/>
          <w:b/>
          <w:sz w:val="28"/>
          <w:szCs w:val="28"/>
        </w:rPr>
        <w:t>三</w:t>
      </w:r>
      <w:r w:rsidRPr="00F442A2">
        <w:rPr>
          <w:rFonts w:ascii="仿宋" w:eastAsia="仿宋" w:hAnsi="仿宋"/>
          <w:b/>
          <w:sz w:val="28"/>
          <w:szCs w:val="28"/>
        </w:rPr>
        <w:t>、</w:t>
      </w:r>
      <w:r w:rsidRPr="00F442A2">
        <w:rPr>
          <w:rFonts w:ascii="仿宋" w:eastAsia="仿宋" w:hAnsi="仿宋" w:hint="eastAsia"/>
          <w:b/>
          <w:sz w:val="28"/>
          <w:szCs w:val="28"/>
        </w:rPr>
        <w:t>试卷</w:t>
      </w:r>
      <w:r w:rsidRPr="00F442A2">
        <w:rPr>
          <w:rFonts w:ascii="仿宋" w:eastAsia="仿宋" w:hAnsi="仿宋"/>
          <w:b/>
          <w:sz w:val="28"/>
          <w:szCs w:val="28"/>
        </w:rPr>
        <w:t>分值</w:t>
      </w:r>
      <w:r w:rsidRPr="00F442A2">
        <w:rPr>
          <w:rFonts w:ascii="仿宋" w:eastAsia="仿宋" w:hAnsi="仿宋" w:hint="eastAsia"/>
          <w:b/>
          <w:sz w:val="28"/>
          <w:szCs w:val="28"/>
        </w:rPr>
        <w:t>、考试时间和答题方式</w:t>
      </w:r>
    </w:p>
    <w:p w14:paraId="67736484" w14:textId="77777777" w:rsidR="003D0DF8" w:rsidRPr="00F442A2" w:rsidRDefault="003D0DF8" w:rsidP="003D0DF8">
      <w:pPr>
        <w:spacing w:line="360" w:lineRule="auto"/>
        <w:ind w:firstLineChars="201" w:firstLine="563"/>
        <w:rPr>
          <w:rFonts w:ascii="仿宋" w:eastAsia="仿宋" w:hAnsi="仿宋"/>
          <w:sz w:val="28"/>
          <w:szCs w:val="28"/>
        </w:rPr>
      </w:pPr>
      <w:r w:rsidRPr="00F442A2">
        <w:rPr>
          <w:rFonts w:ascii="仿宋" w:eastAsia="仿宋" w:hAnsi="仿宋" w:hint="eastAsia"/>
          <w:sz w:val="28"/>
          <w:szCs w:val="28"/>
        </w:rPr>
        <w:t>本科目试卷满分为150分，考试时间为180分钟，答题方式为闭卷、笔试。</w:t>
      </w:r>
    </w:p>
    <w:p w14:paraId="50E3F86A" w14:textId="77777777" w:rsidR="003D0DF8" w:rsidRPr="00F442A2" w:rsidRDefault="003D0DF8" w:rsidP="003D0DF8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F442A2">
        <w:rPr>
          <w:rFonts w:ascii="仿宋" w:eastAsia="仿宋" w:hAnsi="仿宋" w:hint="eastAsia"/>
          <w:b/>
          <w:sz w:val="28"/>
          <w:szCs w:val="28"/>
        </w:rPr>
        <w:t>四、试题结构</w:t>
      </w:r>
    </w:p>
    <w:p w14:paraId="54BDD9E4" w14:textId="77777777" w:rsidR="003D0DF8" w:rsidRPr="00F442A2" w:rsidRDefault="003D0DF8" w:rsidP="003D0DF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442A2">
        <w:rPr>
          <w:rFonts w:ascii="仿宋" w:eastAsia="仿宋" w:hAnsi="仿宋" w:hint="eastAsia"/>
          <w:sz w:val="28"/>
          <w:szCs w:val="28"/>
        </w:rPr>
        <w:t>（1）试卷题型结构</w:t>
      </w:r>
    </w:p>
    <w:p w14:paraId="587267DB" w14:textId="4A58FA13" w:rsidR="00D37C8D" w:rsidRDefault="00097AE8" w:rsidP="00097AE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可能包含的题型有：</w:t>
      </w:r>
      <w:r w:rsidR="003D0DF8" w:rsidRPr="00F442A2">
        <w:rPr>
          <w:rFonts w:ascii="仿宋" w:eastAsia="仿宋" w:hAnsi="仿宋" w:hint="eastAsia"/>
          <w:sz w:val="28"/>
          <w:szCs w:val="28"/>
        </w:rPr>
        <w:t>填空题</w:t>
      </w:r>
      <w:r>
        <w:rPr>
          <w:rFonts w:ascii="仿宋" w:eastAsia="仿宋" w:hAnsi="仿宋" w:hint="eastAsia"/>
          <w:sz w:val="28"/>
          <w:szCs w:val="28"/>
        </w:rPr>
        <w:t>、</w:t>
      </w:r>
      <w:r w:rsidR="004D51E5">
        <w:rPr>
          <w:rFonts w:ascii="仿宋" w:eastAsia="仿宋" w:hAnsi="仿宋" w:hint="eastAsia"/>
          <w:sz w:val="28"/>
          <w:szCs w:val="28"/>
        </w:rPr>
        <w:t>选择题</w:t>
      </w:r>
      <w:r>
        <w:rPr>
          <w:rFonts w:ascii="仿宋" w:eastAsia="仿宋" w:hAnsi="仿宋" w:hint="eastAsia"/>
          <w:sz w:val="28"/>
          <w:szCs w:val="28"/>
        </w:rPr>
        <w:t>、</w:t>
      </w:r>
      <w:r w:rsidR="004D51E5">
        <w:rPr>
          <w:rFonts w:ascii="仿宋" w:eastAsia="仿宋" w:hAnsi="仿宋" w:hint="eastAsia"/>
          <w:sz w:val="28"/>
          <w:szCs w:val="28"/>
        </w:rPr>
        <w:t>简述题</w:t>
      </w:r>
      <w:r>
        <w:rPr>
          <w:rFonts w:ascii="仿宋" w:eastAsia="仿宋" w:hAnsi="仿宋" w:hint="eastAsia"/>
          <w:sz w:val="28"/>
          <w:szCs w:val="28"/>
        </w:rPr>
        <w:t>、</w:t>
      </w:r>
      <w:r w:rsidR="003D0DF8" w:rsidRPr="00F442A2">
        <w:rPr>
          <w:rFonts w:ascii="仿宋" w:eastAsia="仿宋" w:hAnsi="仿宋" w:hint="eastAsia"/>
          <w:sz w:val="28"/>
          <w:szCs w:val="28"/>
        </w:rPr>
        <w:t>计算题</w:t>
      </w:r>
      <w:r>
        <w:rPr>
          <w:rFonts w:ascii="仿宋" w:eastAsia="仿宋" w:hAnsi="仿宋" w:hint="eastAsia"/>
          <w:sz w:val="28"/>
          <w:szCs w:val="28"/>
        </w:rPr>
        <w:t>、</w:t>
      </w:r>
      <w:r w:rsidR="00B450CF">
        <w:rPr>
          <w:rFonts w:ascii="仿宋" w:eastAsia="仿宋" w:hAnsi="仿宋" w:hint="eastAsia"/>
          <w:sz w:val="28"/>
          <w:szCs w:val="28"/>
        </w:rPr>
        <w:t>综合</w:t>
      </w:r>
      <w:r w:rsidR="00D37C8D">
        <w:rPr>
          <w:rFonts w:ascii="仿宋" w:eastAsia="仿宋" w:hAnsi="仿宋" w:hint="eastAsia"/>
          <w:sz w:val="28"/>
          <w:szCs w:val="28"/>
        </w:rPr>
        <w:t>题</w:t>
      </w:r>
      <w:r>
        <w:rPr>
          <w:rFonts w:ascii="仿宋" w:eastAsia="仿宋" w:hAnsi="仿宋" w:hint="eastAsia"/>
          <w:sz w:val="28"/>
          <w:szCs w:val="28"/>
        </w:rPr>
        <w:t>、</w:t>
      </w:r>
    </w:p>
    <w:p w14:paraId="4C032FBF" w14:textId="527E8B8F" w:rsidR="008612FF" w:rsidRPr="00F442A2" w:rsidRDefault="008612FF" w:rsidP="003D0DF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证明题</w:t>
      </w:r>
    </w:p>
    <w:p w14:paraId="14183E8E" w14:textId="77777777" w:rsidR="003D0DF8" w:rsidRPr="00F442A2" w:rsidRDefault="003D0DF8" w:rsidP="003D0DF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442A2">
        <w:rPr>
          <w:rFonts w:ascii="仿宋" w:eastAsia="仿宋" w:hAnsi="仿宋" w:hint="eastAsia"/>
          <w:sz w:val="28"/>
          <w:szCs w:val="28"/>
        </w:rPr>
        <w:t>（2）内容结构</w:t>
      </w:r>
    </w:p>
    <w:p w14:paraId="0124803E" w14:textId="78EE077A" w:rsidR="003D0DF8" w:rsidRPr="00F442A2" w:rsidRDefault="003D0DF8" w:rsidP="003D0DF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442A2">
        <w:rPr>
          <w:rFonts w:ascii="仿宋" w:eastAsia="仿宋" w:hAnsi="仿宋" w:hint="eastAsia"/>
          <w:sz w:val="28"/>
          <w:szCs w:val="28"/>
        </w:rPr>
        <w:t>各部分内容</w:t>
      </w:r>
      <w:r w:rsidR="00097AE8">
        <w:rPr>
          <w:rFonts w:ascii="仿宋" w:eastAsia="仿宋" w:hAnsi="仿宋" w:hint="eastAsia"/>
          <w:sz w:val="28"/>
          <w:szCs w:val="28"/>
        </w:rPr>
        <w:t>如下：</w:t>
      </w:r>
    </w:p>
    <w:p w14:paraId="705875E8" w14:textId="5BBCD2ED" w:rsidR="003D0DF8" w:rsidRPr="00F442A2" w:rsidRDefault="001A1DC7" w:rsidP="003D0DF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035303">
        <w:rPr>
          <w:rFonts w:ascii="仿宋" w:eastAsia="仿宋" w:hAnsi="仿宋" w:hint="eastAsia"/>
          <w:sz w:val="28"/>
          <w:szCs w:val="28"/>
        </w:rPr>
        <w:t>统计学</w:t>
      </w:r>
      <w:r w:rsidR="00306707">
        <w:rPr>
          <w:rFonts w:ascii="仿宋" w:eastAsia="仿宋" w:hAnsi="仿宋" w:hint="eastAsia"/>
          <w:sz w:val="28"/>
          <w:szCs w:val="28"/>
        </w:rPr>
        <w:t>与统计数据的描述</w:t>
      </w:r>
    </w:p>
    <w:p w14:paraId="0CB025A5" w14:textId="5EA1D71E" w:rsidR="003D0DF8" w:rsidRPr="00F442A2" w:rsidRDefault="008947F5" w:rsidP="003D0DF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1A1DC7">
        <w:rPr>
          <w:rFonts w:ascii="仿宋" w:eastAsia="仿宋" w:hAnsi="仿宋" w:hint="eastAsia"/>
          <w:sz w:val="28"/>
          <w:szCs w:val="28"/>
        </w:rPr>
        <w:t>、</w:t>
      </w:r>
      <w:r w:rsidR="00CA4F57">
        <w:rPr>
          <w:rFonts w:ascii="仿宋" w:eastAsia="仿宋" w:hAnsi="仿宋" w:hint="eastAsia"/>
          <w:sz w:val="28"/>
          <w:szCs w:val="28"/>
        </w:rPr>
        <w:t>概率、概率分布与抽样分布</w:t>
      </w:r>
    </w:p>
    <w:p w14:paraId="5CA0DA38" w14:textId="01C68739" w:rsidR="00A8795F" w:rsidRDefault="008947F5" w:rsidP="008D004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</w:t>
      </w:r>
      <w:r w:rsidR="007B1856">
        <w:rPr>
          <w:rFonts w:ascii="仿宋" w:eastAsia="仿宋" w:hAnsi="仿宋" w:hint="eastAsia"/>
          <w:sz w:val="28"/>
          <w:szCs w:val="28"/>
        </w:rPr>
        <w:t>、</w:t>
      </w:r>
      <w:r w:rsidR="00CA4F57">
        <w:rPr>
          <w:rFonts w:ascii="仿宋" w:eastAsia="仿宋" w:hAnsi="仿宋" w:hint="eastAsia"/>
          <w:sz w:val="28"/>
          <w:szCs w:val="28"/>
        </w:rPr>
        <w:t>参数估计</w:t>
      </w:r>
    </w:p>
    <w:p w14:paraId="21E087CA" w14:textId="383E49B5" w:rsidR="003D0DF8" w:rsidRDefault="008947F5" w:rsidP="008D004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A8795F">
        <w:rPr>
          <w:rFonts w:ascii="仿宋" w:eastAsia="仿宋" w:hAnsi="仿宋" w:hint="eastAsia"/>
          <w:sz w:val="28"/>
          <w:szCs w:val="28"/>
        </w:rPr>
        <w:t>、</w:t>
      </w:r>
      <w:r w:rsidR="00CA4F57">
        <w:rPr>
          <w:rFonts w:ascii="仿宋" w:eastAsia="仿宋" w:hAnsi="仿宋" w:hint="eastAsia"/>
          <w:sz w:val="28"/>
          <w:szCs w:val="28"/>
        </w:rPr>
        <w:t>假设检验</w:t>
      </w:r>
    </w:p>
    <w:p w14:paraId="3DC60402" w14:textId="489E80D8" w:rsidR="00CA4F57" w:rsidRPr="00CA4F57" w:rsidRDefault="008947F5" w:rsidP="00CA4F5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7B1856">
        <w:rPr>
          <w:rFonts w:ascii="仿宋" w:eastAsia="仿宋" w:hAnsi="仿宋" w:hint="eastAsia"/>
          <w:sz w:val="28"/>
          <w:szCs w:val="28"/>
        </w:rPr>
        <w:t>、</w:t>
      </w:r>
      <w:r w:rsidR="00CA4F57">
        <w:rPr>
          <w:rFonts w:ascii="仿宋" w:eastAsia="仿宋" w:hAnsi="仿宋" w:hint="eastAsia"/>
          <w:sz w:val="28"/>
          <w:szCs w:val="28"/>
        </w:rPr>
        <w:t>相关分析与回归分析</w:t>
      </w:r>
    </w:p>
    <w:p w14:paraId="7094A055" w14:textId="03C1B205" w:rsidR="00CA4F57" w:rsidRPr="00CA4F57" w:rsidRDefault="008947F5" w:rsidP="00CA4F5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7B1856">
        <w:rPr>
          <w:rFonts w:ascii="仿宋" w:eastAsia="仿宋" w:hAnsi="仿宋" w:hint="eastAsia"/>
          <w:sz w:val="28"/>
          <w:szCs w:val="28"/>
        </w:rPr>
        <w:t>、</w:t>
      </w:r>
      <w:r w:rsidR="00CA4F57">
        <w:rPr>
          <w:rFonts w:ascii="仿宋" w:eastAsia="仿宋" w:hAnsi="仿宋" w:hint="eastAsia"/>
          <w:sz w:val="28"/>
          <w:szCs w:val="28"/>
        </w:rPr>
        <w:t>时间序列分析与预测</w:t>
      </w:r>
    </w:p>
    <w:p w14:paraId="10D7D465" w14:textId="38D70B3C" w:rsidR="009A643B" w:rsidRDefault="008947F5" w:rsidP="001E04A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7B1856">
        <w:rPr>
          <w:rFonts w:ascii="仿宋" w:eastAsia="仿宋" w:hAnsi="仿宋" w:hint="eastAsia"/>
          <w:sz w:val="28"/>
          <w:szCs w:val="28"/>
        </w:rPr>
        <w:t>、</w:t>
      </w:r>
      <w:r w:rsidR="00CA4F57">
        <w:rPr>
          <w:rFonts w:ascii="仿宋" w:eastAsia="仿宋" w:hAnsi="仿宋" w:hint="eastAsia"/>
          <w:sz w:val="28"/>
          <w:szCs w:val="28"/>
        </w:rPr>
        <w:t>统计指数</w:t>
      </w:r>
      <w:r w:rsidR="001E04A5">
        <w:rPr>
          <w:rFonts w:ascii="仿宋" w:eastAsia="仿宋" w:hAnsi="仿宋" w:hint="eastAsia"/>
          <w:sz w:val="28"/>
          <w:szCs w:val="28"/>
        </w:rPr>
        <w:t>与</w:t>
      </w:r>
      <w:r w:rsidR="000A19F5">
        <w:rPr>
          <w:rFonts w:ascii="仿宋" w:eastAsia="仿宋" w:hAnsi="仿宋" w:hint="eastAsia"/>
          <w:sz w:val="28"/>
          <w:szCs w:val="28"/>
        </w:rPr>
        <w:t>国民经济统计</w:t>
      </w:r>
    </w:p>
    <w:p w14:paraId="42FBCF61" w14:textId="77777777" w:rsidR="00AD1358" w:rsidRPr="0015720B" w:rsidRDefault="00AD1358" w:rsidP="001E04A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514F87EA" w14:textId="77777777" w:rsidR="003D0DF8" w:rsidRPr="00F442A2" w:rsidRDefault="003D0DF8" w:rsidP="00DA7C9F">
      <w:pPr>
        <w:snapToGrid w:val="0"/>
        <w:spacing w:beforeLines="50" w:before="156" w:afterLines="50" w:after="156" w:line="360" w:lineRule="auto"/>
        <w:ind w:firstLineChars="147" w:firstLine="413"/>
        <w:rPr>
          <w:rFonts w:ascii="仿宋" w:eastAsia="仿宋" w:hAnsi="仿宋"/>
          <w:b/>
          <w:sz w:val="28"/>
          <w:szCs w:val="28"/>
        </w:rPr>
      </w:pPr>
      <w:r w:rsidRPr="00F442A2">
        <w:rPr>
          <w:rFonts w:ascii="仿宋" w:eastAsia="仿宋" w:hAnsi="仿宋" w:hint="eastAsia"/>
          <w:b/>
          <w:sz w:val="28"/>
          <w:szCs w:val="28"/>
        </w:rPr>
        <w:t>五</w:t>
      </w:r>
      <w:r w:rsidRPr="00F442A2">
        <w:rPr>
          <w:rFonts w:ascii="仿宋" w:eastAsia="仿宋" w:hAnsi="仿宋"/>
          <w:b/>
          <w:sz w:val="28"/>
          <w:szCs w:val="28"/>
        </w:rPr>
        <w:t>、考</w:t>
      </w:r>
      <w:r>
        <w:rPr>
          <w:rFonts w:ascii="仿宋" w:eastAsia="仿宋" w:hAnsi="仿宋" w:hint="eastAsia"/>
          <w:b/>
          <w:sz w:val="28"/>
          <w:szCs w:val="28"/>
        </w:rPr>
        <w:t>查</w:t>
      </w:r>
      <w:r w:rsidRPr="00F442A2">
        <w:rPr>
          <w:rFonts w:ascii="仿宋" w:eastAsia="仿宋" w:hAnsi="仿宋" w:hint="eastAsia"/>
          <w:b/>
          <w:sz w:val="28"/>
          <w:szCs w:val="28"/>
        </w:rPr>
        <w:t>的知识及范围</w:t>
      </w:r>
    </w:p>
    <w:p w14:paraId="731E0761" w14:textId="77777777" w:rsidR="003D0DF8" w:rsidRPr="00F55835" w:rsidRDefault="003D0DF8" w:rsidP="003D0DF8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F442A2">
        <w:rPr>
          <w:rFonts w:ascii="仿宋" w:eastAsia="仿宋" w:hAnsi="仿宋" w:hint="eastAsia"/>
          <w:sz w:val="28"/>
          <w:szCs w:val="28"/>
        </w:rPr>
        <w:t>1、</w:t>
      </w:r>
      <w:r w:rsidR="007D26FC">
        <w:rPr>
          <w:rFonts w:ascii="仿宋" w:eastAsia="仿宋" w:hAnsi="仿宋" w:hint="eastAsia"/>
          <w:sz w:val="28"/>
          <w:szCs w:val="28"/>
        </w:rPr>
        <w:t>统计</w:t>
      </w:r>
      <w:r w:rsidR="001D6684">
        <w:rPr>
          <w:rFonts w:ascii="仿宋" w:eastAsia="仿宋" w:hAnsi="仿宋" w:hint="eastAsia"/>
          <w:sz w:val="28"/>
          <w:szCs w:val="28"/>
        </w:rPr>
        <w:t>学</w:t>
      </w:r>
      <w:r w:rsidR="00F55835">
        <w:rPr>
          <w:rFonts w:ascii="仿宋" w:eastAsia="仿宋" w:hAnsi="仿宋" w:hint="eastAsia"/>
          <w:sz w:val="28"/>
          <w:szCs w:val="28"/>
        </w:rPr>
        <w:t>与统计数据的描述</w:t>
      </w:r>
    </w:p>
    <w:p w14:paraId="620DF93D" w14:textId="77777777" w:rsidR="003D0DF8" w:rsidRPr="00F442A2" w:rsidRDefault="007D26FC" w:rsidP="00F55835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统计学</w:t>
      </w:r>
      <w:r w:rsidR="001D6684">
        <w:rPr>
          <w:rFonts w:ascii="仿宋" w:eastAsia="仿宋" w:hAnsi="仿宋" w:hint="eastAsia"/>
          <w:sz w:val="28"/>
          <w:szCs w:val="28"/>
        </w:rPr>
        <w:t>的分科</w:t>
      </w:r>
      <w:r w:rsidR="003D0DF8" w:rsidRPr="00F442A2">
        <w:rPr>
          <w:rFonts w:ascii="仿宋" w:eastAsia="仿宋" w:hAnsi="仿宋" w:hint="eastAsia"/>
          <w:sz w:val="28"/>
          <w:szCs w:val="28"/>
        </w:rPr>
        <w:t>；</w:t>
      </w:r>
      <w:r w:rsidR="008D0040">
        <w:rPr>
          <w:rFonts w:ascii="仿宋" w:eastAsia="仿宋" w:hAnsi="仿宋" w:hint="eastAsia"/>
          <w:sz w:val="28"/>
          <w:szCs w:val="28"/>
        </w:rPr>
        <w:t>统计数据的</w:t>
      </w:r>
      <w:r w:rsidR="001D6684">
        <w:rPr>
          <w:rFonts w:ascii="仿宋" w:eastAsia="仿宋" w:hAnsi="仿宋" w:hint="eastAsia"/>
          <w:sz w:val="28"/>
          <w:szCs w:val="28"/>
        </w:rPr>
        <w:t>种类、</w:t>
      </w:r>
      <w:r w:rsidR="008D0040">
        <w:rPr>
          <w:rFonts w:ascii="仿宋" w:eastAsia="仿宋" w:hAnsi="仿宋" w:hint="eastAsia"/>
          <w:sz w:val="28"/>
          <w:szCs w:val="28"/>
        </w:rPr>
        <w:t>来源和质量；统计学的基本概念</w:t>
      </w:r>
      <w:r>
        <w:rPr>
          <w:rFonts w:ascii="仿宋" w:eastAsia="仿宋" w:hAnsi="仿宋" w:hint="eastAsia"/>
          <w:sz w:val="28"/>
          <w:szCs w:val="28"/>
        </w:rPr>
        <w:t>：总体、</w:t>
      </w:r>
      <w:r w:rsidR="008D0040">
        <w:rPr>
          <w:rFonts w:ascii="仿宋" w:eastAsia="仿宋" w:hAnsi="仿宋" w:hint="eastAsia"/>
          <w:sz w:val="28"/>
          <w:szCs w:val="28"/>
        </w:rPr>
        <w:t>样本和变量</w:t>
      </w:r>
      <w:r w:rsidR="00F55835"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 w:hint="eastAsia"/>
          <w:sz w:val="28"/>
          <w:szCs w:val="28"/>
        </w:rPr>
        <w:t>统计数据的整理；分布集中趋势的测度；分布离散程度的测度；分布的偏态和峰度；统计表与统计图。</w:t>
      </w:r>
    </w:p>
    <w:p w14:paraId="4D1F93AB" w14:textId="77777777" w:rsidR="003D0DF8" w:rsidRPr="00F442A2" w:rsidRDefault="000975E1" w:rsidP="003D0DF8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3D0DF8" w:rsidRPr="00F442A2">
        <w:rPr>
          <w:rFonts w:ascii="仿宋" w:eastAsia="仿宋" w:hAnsi="仿宋" w:hint="eastAsia"/>
          <w:sz w:val="28"/>
          <w:szCs w:val="28"/>
        </w:rPr>
        <w:t>、</w:t>
      </w:r>
      <w:r w:rsidR="007D26FC">
        <w:rPr>
          <w:rFonts w:ascii="仿宋" w:eastAsia="仿宋" w:hAnsi="仿宋" w:hint="eastAsia"/>
          <w:sz w:val="28"/>
          <w:szCs w:val="28"/>
        </w:rPr>
        <w:t>概率、概率分布和抽样分布</w:t>
      </w:r>
    </w:p>
    <w:p w14:paraId="4F70E049" w14:textId="77777777" w:rsidR="003D0DF8" w:rsidRPr="00F442A2" w:rsidRDefault="001D6684" w:rsidP="003D0DF8">
      <w:pPr>
        <w:spacing w:line="360" w:lineRule="auto"/>
        <w:ind w:firstLineChars="150" w:firstLine="42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随机</w:t>
      </w:r>
      <w:r w:rsidR="007D26FC">
        <w:rPr>
          <w:rFonts w:ascii="仿宋" w:eastAsia="仿宋" w:hAnsi="仿宋" w:hint="eastAsia"/>
          <w:bCs/>
          <w:sz w:val="28"/>
          <w:szCs w:val="28"/>
        </w:rPr>
        <w:t>事件</w:t>
      </w:r>
      <w:r>
        <w:rPr>
          <w:rFonts w:ascii="仿宋" w:eastAsia="仿宋" w:hAnsi="仿宋" w:hint="eastAsia"/>
          <w:bCs/>
          <w:sz w:val="28"/>
          <w:szCs w:val="28"/>
        </w:rPr>
        <w:t>与概率</w:t>
      </w:r>
      <w:r w:rsidR="007D081C">
        <w:rPr>
          <w:rFonts w:ascii="仿宋" w:eastAsia="仿宋" w:hAnsi="仿宋" w:hint="eastAsia"/>
          <w:bCs/>
          <w:sz w:val="28"/>
          <w:szCs w:val="28"/>
        </w:rPr>
        <w:t>的</w:t>
      </w:r>
      <w:r w:rsidR="002F22D0">
        <w:rPr>
          <w:rFonts w:ascii="仿宋" w:eastAsia="仿宋" w:hAnsi="仿宋" w:hint="eastAsia"/>
          <w:bCs/>
          <w:sz w:val="28"/>
          <w:szCs w:val="28"/>
        </w:rPr>
        <w:t>基本概念</w:t>
      </w:r>
      <w:r>
        <w:rPr>
          <w:rFonts w:ascii="仿宋" w:eastAsia="仿宋" w:hAnsi="仿宋" w:hint="eastAsia"/>
          <w:bCs/>
          <w:sz w:val="28"/>
          <w:szCs w:val="28"/>
        </w:rPr>
        <w:t>；随机变量及其概率分布；</w:t>
      </w:r>
      <w:r w:rsidR="004E0141">
        <w:rPr>
          <w:rFonts w:ascii="仿宋" w:eastAsia="仿宋" w:hAnsi="仿宋" w:hint="eastAsia"/>
          <w:bCs/>
          <w:sz w:val="28"/>
          <w:szCs w:val="28"/>
        </w:rPr>
        <w:t>随机变量的数字特征；</w:t>
      </w:r>
      <w:r w:rsidR="007D26FC">
        <w:rPr>
          <w:rFonts w:ascii="仿宋" w:eastAsia="仿宋" w:hAnsi="仿宋" w:hint="eastAsia"/>
          <w:bCs/>
          <w:sz w:val="28"/>
          <w:szCs w:val="28"/>
        </w:rPr>
        <w:t>常用的抽样方法；抽样分布；中心极限定理的应用。</w:t>
      </w:r>
    </w:p>
    <w:p w14:paraId="38593034" w14:textId="77777777" w:rsidR="003D0DF8" w:rsidRPr="00F442A2" w:rsidRDefault="000975E1" w:rsidP="003D0DF8">
      <w:pPr>
        <w:spacing w:line="360" w:lineRule="auto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3D0DF8" w:rsidRPr="00F442A2">
        <w:rPr>
          <w:rFonts w:ascii="仿宋" w:eastAsia="仿宋" w:hAnsi="仿宋" w:hint="eastAsia"/>
          <w:sz w:val="28"/>
          <w:szCs w:val="28"/>
        </w:rPr>
        <w:t>、</w:t>
      </w:r>
      <w:r w:rsidR="007D26FC">
        <w:rPr>
          <w:rFonts w:ascii="仿宋" w:eastAsia="仿宋" w:hAnsi="仿宋" w:hint="eastAsia"/>
          <w:sz w:val="28"/>
          <w:szCs w:val="28"/>
        </w:rPr>
        <w:t>参数估计</w:t>
      </w:r>
    </w:p>
    <w:p w14:paraId="509B1301" w14:textId="77777777" w:rsidR="003D0DF8" w:rsidRPr="004E0141" w:rsidRDefault="009F0814" w:rsidP="004E0141">
      <w:pPr>
        <w:spacing w:line="360" w:lineRule="auto"/>
        <w:ind w:firstLineChars="150" w:firstLine="420"/>
        <w:rPr>
          <w:rFonts w:ascii="仿宋" w:eastAsia="仿宋" w:hAnsi="仿宋"/>
          <w:bCs/>
          <w:sz w:val="28"/>
          <w:szCs w:val="28"/>
        </w:rPr>
      </w:pPr>
      <w:r w:rsidRPr="004E0141">
        <w:rPr>
          <w:rFonts w:ascii="仿宋" w:eastAsia="仿宋" w:hAnsi="仿宋" w:hint="eastAsia"/>
          <w:bCs/>
          <w:sz w:val="28"/>
          <w:szCs w:val="28"/>
        </w:rPr>
        <w:t>参数</w:t>
      </w:r>
      <w:r w:rsidR="007D26FC" w:rsidRPr="004E0141">
        <w:rPr>
          <w:rFonts w:ascii="仿宋" w:eastAsia="仿宋" w:hAnsi="仿宋" w:hint="eastAsia"/>
          <w:bCs/>
          <w:sz w:val="28"/>
          <w:szCs w:val="28"/>
        </w:rPr>
        <w:t>估计的基本原理：估计量与估计值、点估计和区间估计、评价估计的标准</w:t>
      </w:r>
      <w:r w:rsidR="003D0DF8" w:rsidRPr="004E0141">
        <w:rPr>
          <w:rFonts w:ascii="仿宋" w:eastAsia="仿宋" w:hAnsi="仿宋" w:hint="eastAsia"/>
          <w:bCs/>
          <w:sz w:val="28"/>
          <w:szCs w:val="28"/>
        </w:rPr>
        <w:t>；</w:t>
      </w:r>
      <w:r w:rsidR="00BA6E26">
        <w:rPr>
          <w:rFonts w:ascii="仿宋" w:eastAsia="仿宋" w:hAnsi="仿宋" w:hint="eastAsia"/>
          <w:bCs/>
          <w:sz w:val="28"/>
          <w:szCs w:val="28"/>
        </w:rPr>
        <w:t>贝叶斯估计；</w:t>
      </w:r>
      <w:r w:rsidR="007D26FC" w:rsidRPr="004E0141">
        <w:rPr>
          <w:rFonts w:ascii="仿宋" w:eastAsia="仿宋" w:hAnsi="仿宋" w:hint="eastAsia"/>
          <w:bCs/>
          <w:sz w:val="28"/>
          <w:szCs w:val="28"/>
        </w:rPr>
        <w:t>一个总体参数的区间估计；两个总体参数的区间估计；样本量的确定。</w:t>
      </w:r>
    </w:p>
    <w:p w14:paraId="6834FE94" w14:textId="77777777" w:rsidR="003D0DF8" w:rsidRPr="00F442A2" w:rsidRDefault="000975E1" w:rsidP="003D0DF8">
      <w:pPr>
        <w:spacing w:line="360" w:lineRule="auto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3D0DF8" w:rsidRPr="00F442A2">
        <w:rPr>
          <w:rFonts w:ascii="仿宋" w:eastAsia="仿宋" w:hAnsi="仿宋" w:hint="eastAsia"/>
          <w:sz w:val="28"/>
          <w:szCs w:val="28"/>
        </w:rPr>
        <w:t>、</w:t>
      </w:r>
      <w:r w:rsidR="007D26FC">
        <w:rPr>
          <w:rFonts w:ascii="仿宋" w:eastAsia="仿宋" w:hAnsi="仿宋" w:hint="eastAsia"/>
          <w:bCs/>
          <w:sz w:val="28"/>
          <w:szCs w:val="28"/>
        </w:rPr>
        <w:t>假设检验</w:t>
      </w:r>
    </w:p>
    <w:p w14:paraId="54175F36" w14:textId="77777777" w:rsidR="003D0DF8" w:rsidRPr="004E0141" w:rsidRDefault="007D26FC" w:rsidP="004E0141">
      <w:pPr>
        <w:spacing w:line="360" w:lineRule="auto"/>
        <w:ind w:firstLineChars="150" w:firstLine="420"/>
        <w:rPr>
          <w:rFonts w:ascii="仿宋" w:eastAsia="仿宋" w:hAnsi="仿宋"/>
          <w:bCs/>
          <w:sz w:val="28"/>
          <w:szCs w:val="28"/>
        </w:rPr>
      </w:pPr>
      <w:r w:rsidRPr="004E0141">
        <w:rPr>
          <w:rFonts w:ascii="仿宋" w:eastAsia="仿宋" w:hAnsi="仿宋" w:hint="eastAsia"/>
          <w:bCs/>
          <w:sz w:val="28"/>
          <w:szCs w:val="28"/>
        </w:rPr>
        <w:t>假设检验的基本原理；一个总体参数的检验；两个总体参数的检验</w:t>
      </w:r>
      <w:r w:rsidR="008D0040" w:rsidRPr="004E0141">
        <w:rPr>
          <w:rFonts w:ascii="仿宋" w:eastAsia="仿宋" w:hAnsi="仿宋" w:hint="eastAsia"/>
          <w:bCs/>
          <w:sz w:val="28"/>
          <w:szCs w:val="28"/>
        </w:rPr>
        <w:t>。</w:t>
      </w:r>
    </w:p>
    <w:p w14:paraId="1FAC8697" w14:textId="77777777" w:rsidR="003D0DF8" w:rsidRPr="00F442A2" w:rsidRDefault="000975E1" w:rsidP="00DA7C9F">
      <w:pPr>
        <w:pStyle w:val="a6"/>
        <w:tabs>
          <w:tab w:val="num" w:pos="0"/>
        </w:tabs>
        <w:spacing w:beforeLines="50" w:before="156" w:beforeAutospacing="0" w:after="0" w:afterAutospacing="0"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3D0DF8" w:rsidRPr="00F442A2">
        <w:rPr>
          <w:rFonts w:ascii="仿宋" w:eastAsia="仿宋" w:hAnsi="仿宋" w:hint="eastAsia"/>
          <w:sz w:val="28"/>
          <w:szCs w:val="28"/>
        </w:rPr>
        <w:t>、</w:t>
      </w:r>
      <w:r w:rsidR="007D26FC">
        <w:rPr>
          <w:rFonts w:ascii="仿宋" w:eastAsia="仿宋" w:hAnsi="仿宋" w:hint="eastAsia"/>
          <w:sz w:val="28"/>
          <w:szCs w:val="28"/>
        </w:rPr>
        <w:t>相关</w:t>
      </w:r>
      <w:r w:rsidR="00D32163">
        <w:rPr>
          <w:rFonts w:ascii="仿宋" w:eastAsia="仿宋" w:hAnsi="仿宋" w:hint="eastAsia"/>
          <w:sz w:val="28"/>
          <w:szCs w:val="28"/>
        </w:rPr>
        <w:t>分析</w:t>
      </w:r>
      <w:r w:rsidR="007D26FC">
        <w:rPr>
          <w:rFonts w:ascii="仿宋" w:eastAsia="仿宋" w:hAnsi="仿宋" w:hint="eastAsia"/>
          <w:sz w:val="28"/>
          <w:szCs w:val="28"/>
        </w:rPr>
        <w:t>与回归分析</w:t>
      </w:r>
    </w:p>
    <w:p w14:paraId="38B41EE1" w14:textId="2814C3AE" w:rsidR="003D0DF8" w:rsidRPr="004E0141" w:rsidRDefault="007D26FC" w:rsidP="004E0141">
      <w:pPr>
        <w:spacing w:line="360" w:lineRule="auto"/>
        <w:ind w:firstLineChars="150" w:firstLine="420"/>
        <w:rPr>
          <w:rFonts w:ascii="仿宋" w:eastAsia="仿宋" w:hAnsi="仿宋"/>
          <w:bCs/>
          <w:sz w:val="28"/>
          <w:szCs w:val="28"/>
        </w:rPr>
      </w:pPr>
      <w:r w:rsidRPr="004E0141">
        <w:rPr>
          <w:rFonts w:ascii="仿宋" w:eastAsia="仿宋" w:hAnsi="仿宋" w:hint="eastAsia"/>
          <w:bCs/>
          <w:sz w:val="28"/>
          <w:szCs w:val="28"/>
        </w:rPr>
        <w:lastRenderedPageBreak/>
        <w:t>相关分析：相关系数的概率、相关系数、Spearman 等级相关系数；一元线性回归分析：相关与回归分析的联系、总体回归函数和样本回归函数、最小二乘估计、拟合优度的度量；线性回归的显著性检验与回归预测：显著性的t检验、一元线性回归模型的预测；多元线性回归分析：多元线性回归模型及假定、模型的估计和检验</w:t>
      </w:r>
      <w:r w:rsidR="006C15E5">
        <w:rPr>
          <w:rFonts w:ascii="仿宋" w:eastAsia="仿宋" w:hAnsi="仿宋" w:hint="eastAsia"/>
          <w:bCs/>
          <w:sz w:val="28"/>
          <w:szCs w:val="28"/>
        </w:rPr>
        <w:t>；参数估计量的性质</w:t>
      </w:r>
      <w:r w:rsidR="004E0141">
        <w:rPr>
          <w:rFonts w:ascii="仿宋" w:eastAsia="仿宋" w:hAnsi="仿宋" w:hint="eastAsia"/>
          <w:bCs/>
          <w:sz w:val="28"/>
          <w:szCs w:val="28"/>
        </w:rPr>
        <w:t>。</w:t>
      </w:r>
    </w:p>
    <w:p w14:paraId="71117746" w14:textId="77777777" w:rsidR="003D0DF8" w:rsidRDefault="000975E1" w:rsidP="00DA7C9F">
      <w:pPr>
        <w:tabs>
          <w:tab w:val="num" w:pos="180"/>
        </w:tabs>
        <w:snapToGrid w:val="0"/>
        <w:spacing w:beforeLines="50" w:before="156"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Arial Unicode MS" w:hint="eastAsia"/>
          <w:kern w:val="0"/>
          <w:sz w:val="28"/>
          <w:szCs w:val="28"/>
        </w:rPr>
        <w:t>6</w:t>
      </w:r>
      <w:r w:rsidR="003D0DF8" w:rsidRPr="00F442A2">
        <w:rPr>
          <w:rFonts w:ascii="仿宋" w:eastAsia="仿宋" w:hAnsi="仿宋" w:cs="Arial Unicode MS" w:hint="eastAsia"/>
          <w:kern w:val="0"/>
          <w:sz w:val="28"/>
          <w:szCs w:val="28"/>
        </w:rPr>
        <w:t>、</w:t>
      </w:r>
      <w:r w:rsidR="001077C3">
        <w:rPr>
          <w:rFonts w:ascii="仿宋" w:eastAsia="仿宋" w:hAnsi="仿宋" w:hint="eastAsia"/>
          <w:sz w:val="28"/>
          <w:szCs w:val="28"/>
        </w:rPr>
        <w:t>时间序列分析与预测</w:t>
      </w:r>
    </w:p>
    <w:p w14:paraId="4619BAF4" w14:textId="77777777" w:rsidR="001077C3" w:rsidRPr="00F442A2" w:rsidRDefault="001077C3" w:rsidP="00DA7C9F">
      <w:pPr>
        <w:tabs>
          <w:tab w:val="num" w:pos="180"/>
        </w:tabs>
        <w:snapToGrid w:val="0"/>
        <w:spacing w:beforeLines="50" w:before="156"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时间序列的描述性分析；时间序列及其构成因素；时间序列趋势变动分析；时间序列季节变动分析；循环变动分析。</w:t>
      </w:r>
    </w:p>
    <w:p w14:paraId="64260CAA" w14:textId="77777777" w:rsidR="003D0DF8" w:rsidRPr="00F442A2" w:rsidRDefault="000975E1" w:rsidP="003D0DF8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3D0DF8" w:rsidRPr="00F442A2">
        <w:rPr>
          <w:rFonts w:ascii="仿宋" w:eastAsia="仿宋" w:hAnsi="仿宋" w:hint="eastAsia"/>
          <w:sz w:val="28"/>
          <w:szCs w:val="28"/>
        </w:rPr>
        <w:t>、</w:t>
      </w:r>
      <w:r w:rsidR="001077C3">
        <w:rPr>
          <w:rFonts w:ascii="仿宋" w:eastAsia="仿宋" w:hAnsi="仿宋" w:hint="eastAsia"/>
          <w:sz w:val="28"/>
          <w:szCs w:val="28"/>
        </w:rPr>
        <w:t>统计指数</w:t>
      </w:r>
      <w:r w:rsidR="005E00D3">
        <w:rPr>
          <w:rFonts w:ascii="仿宋" w:eastAsia="仿宋" w:hAnsi="仿宋" w:hint="eastAsia"/>
          <w:sz w:val="28"/>
          <w:szCs w:val="28"/>
        </w:rPr>
        <w:t>与</w:t>
      </w:r>
      <w:r w:rsidR="005E00D3" w:rsidRPr="004E0141">
        <w:rPr>
          <w:rFonts w:ascii="仿宋" w:eastAsia="仿宋" w:hAnsi="仿宋" w:hint="eastAsia"/>
          <w:bCs/>
          <w:sz w:val="28"/>
          <w:szCs w:val="28"/>
        </w:rPr>
        <w:t>国民经济统计</w:t>
      </w:r>
    </w:p>
    <w:p w14:paraId="22C0B06C" w14:textId="77777777" w:rsidR="003D0DF8" w:rsidRDefault="001077C3" w:rsidP="005E00D3">
      <w:pPr>
        <w:spacing w:line="360" w:lineRule="auto"/>
        <w:ind w:firstLineChars="150" w:firstLine="420"/>
        <w:rPr>
          <w:rFonts w:ascii="仿宋" w:eastAsia="仿宋" w:hAnsi="仿宋"/>
          <w:bCs/>
          <w:sz w:val="28"/>
          <w:szCs w:val="28"/>
        </w:rPr>
      </w:pPr>
      <w:r w:rsidRPr="004E0141">
        <w:rPr>
          <w:rFonts w:ascii="仿宋" w:eastAsia="仿宋" w:hAnsi="仿宋" w:hint="eastAsia"/>
          <w:bCs/>
          <w:sz w:val="28"/>
          <w:szCs w:val="28"/>
        </w:rPr>
        <w:t>指数的概念和分类；总指数的</w:t>
      </w:r>
      <w:r w:rsidR="005E00D3">
        <w:rPr>
          <w:rFonts w:ascii="仿宋" w:eastAsia="仿宋" w:hAnsi="仿宋" w:hint="eastAsia"/>
          <w:bCs/>
          <w:sz w:val="28"/>
          <w:szCs w:val="28"/>
        </w:rPr>
        <w:t>编制方法；指数体系与因素分析；几种常用的经济指数；综合评价指数；</w:t>
      </w:r>
      <w:r w:rsidRPr="004E0141">
        <w:rPr>
          <w:rFonts w:ascii="仿宋" w:eastAsia="仿宋" w:hAnsi="仿宋" w:hint="eastAsia"/>
          <w:bCs/>
          <w:sz w:val="28"/>
          <w:szCs w:val="28"/>
        </w:rPr>
        <w:t>国民经济统计的基本内容和基本原则；国民经济统计主要分类；国民经济统计的基本指标；国民经济统计的常用分析指标</w:t>
      </w:r>
      <w:r w:rsidR="004E0141">
        <w:rPr>
          <w:rFonts w:ascii="仿宋" w:eastAsia="仿宋" w:hAnsi="仿宋" w:hint="eastAsia"/>
          <w:bCs/>
          <w:sz w:val="28"/>
          <w:szCs w:val="28"/>
        </w:rPr>
        <w:t>。</w:t>
      </w:r>
    </w:p>
    <w:p w14:paraId="1DEFEDCD" w14:textId="77777777" w:rsidR="00E87C4E" w:rsidRPr="00DA797E" w:rsidRDefault="00E87C4E" w:rsidP="00E87C4E">
      <w:pPr>
        <w:pStyle w:val="1"/>
        <w:shd w:val="clear" w:color="auto" w:fill="FFFFFF"/>
        <w:spacing w:before="0" w:beforeAutospacing="0" w:after="0" w:afterAutospacing="0" w:line="360" w:lineRule="atLeast"/>
        <w:rPr>
          <w:rFonts w:ascii="仿宋" w:eastAsia="仿宋" w:hAnsi="仿宋"/>
          <w:color w:val="FF0000"/>
          <w:sz w:val="28"/>
          <w:szCs w:val="28"/>
        </w:rPr>
      </w:pPr>
      <w:r w:rsidRPr="00DA797E">
        <w:rPr>
          <w:rFonts w:ascii="仿宋" w:eastAsia="仿宋" w:hAnsi="仿宋" w:hint="eastAsia"/>
          <w:color w:val="FF0000"/>
          <w:sz w:val="28"/>
          <w:szCs w:val="28"/>
        </w:rPr>
        <w:t>参考书目：1、《统计学》</w:t>
      </w:r>
      <w:r w:rsidRPr="00DA797E">
        <w:rPr>
          <w:rFonts w:ascii="Verdana" w:hAnsi="Verdana"/>
          <w:color w:val="FF0000"/>
          <w:sz w:val="27"/>
          <w:szCs w:val="27"/>
        </w:rPr>
        <w:t>（第四版）</w:t>
      </w:r>
      <w:r w:rsidRPr="00DA797E">
        <w:rPr>
          <w:rFonts w:ascii="仿宋" w:eastAsia="仿宋" w:hAnsi="仿宋" w:hint="eastAsia"/>
          <w:color w:val="FF0000"/>
          <w:sz w:val="28"/>
          <w:szCs w:val="28"/>
        </w:rPr>
        <w:t>，袁卫、庞皓、贾俊平、杨灿，高等教育出版社。</w:t>
      </w:r>
    </w:p>
    <w:p w14:paraId="1882A3D2" w14:textId="77777777" w:rsidR="00E87C4E" w:rsidRPr="00DA797E" w:rsidRDefault="00E87C4E" w:rsidP="00E87C4E">
      <w:pPr>
        <w:pStyle w:val="1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FF0000"/>
          <w:sz w:val="27"/>
          <w:szCs w:val="27"/>
        </w:rPr>
      </w:pPr>
      <w:r w:rsidRPr="00DA797E">
        <w:rPr>
          <w:rFonts w:ascii="仿宋" w:eastAsia="仿宋" w:hAnsi="仿宋" w:hint="eastAsia"/>
          <w:color w:val="FF0000"/>
          <w:sz w:val="28"/>
          <w:szCs w:val="28"/>
        </w:rPr>
        <w:t>2、</w:t>
      </w:r>
      <w:r w:rsidR="00F37408" w:rsidRPr="00F37408">
        <w:rPr>
          <w:rFonts w:ascii="仿宋" w:eastAsia="仿宋" w:hAnsi="仿宋" w:hint="eastAsia"/>
          <w:color w:val="FF0000"/>
          <w:sz w:val="28"/>
          <w:szCs w:val="28"/>
        </w:rPr>
        <w:t>《概率论与数理统计》（第五版），浙江大学， 盛骤、谢式千、潘承毅编，2019年，高等教育出版社。</w:t>
      </w:r>
    </w:p>
    <w:p w14:paraId="66D37AAA" w14:textId="77777777" w:rsidR="007D6C34" w:rsidRPr="00E87C4E" w:rsidRDefault="007D6C34"/>
    <w:sectPr w:rsidR="007D6C34" w:rsidRPr="00E87C4E" w:rsidSect="00051AF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A39BC" w14:textId="77777777" w:rsidR="00B91E0F" w:rsidRDefault="00B91E0F">
      <w:r>
        <w:separator/>
      </w:r>
    </w:p>
  </w:endnote>
  <w:endnote w:type="continuationSeparator" w:id="0">
    <w:p w14:paraId="762EAA52" w14:textId="77777777" w:rsidR="00B91E0F" w:rsidRDefault="00B9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0A3E" w14:textId="77777777" w:rsidR="00E44B7E" w:rsidRDefault="00051AF4" w:rsidP="00501A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783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13998E" w14:textId="77777777" w:rsidR="00E44B7E" w:rsidRDefault="00B91E0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9A48" w14:textId="77777777" w:rsidR="00E44B7E" w:rsidRDefault="00051AF4" w:rsidP="00501A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78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1A22">
      <w:rPr>
        <w:rStyle w:val="a5"/>
        <w:noProof/>
      </w:rPr>
      <w:t>1</w:t>
    </w:r>
    <w:r>
      <w:rPr>
        <w:rStyle w:val="a5"/>
      </w:rPr>
      <w:fldChar w:fldCharType="end"/>
    </w:r>
  </w:p>
  <w:p w14:paraId="7FEC6A29" w14:textId="77777777" w:rsidR="00E44B7E" w:rsidRDefault="00B91E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DEF17" w14:textId="77777777" w:rsidR="00B91E0F" w:rsidRDefault="00B91E0F">
      <w:r>
        <w:separator/>
      </w:r>
    </w:p>
  </w:footnote>
  <w:footnote w:type="continuationSeparator" w:id="0">
    <w:p w14:paraId="5419ABB9" w14:textId="77777777" w:rsidR="00B91E0F" w:rsidRDefault="00B91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DF8"/>
    <w:rsid w:val="00014549"/>
    <w:rsid w:val="00035303"/>
    <w:rsid w:val="00051AF4"/>
    <w:rsid w:val="000552BA"/>
    <w:rsid w:val="000975E1"/>
    <w:rsid w:val="00097AE8"/>
    <w:rsid w:val="000A19F5"/>
    <w:rsid w:val="000A7993"/>
    <w:rsid w:val="001077C3"/>
    <w:rsid w:val="0010783E"/>
    <w:rsid w:val="00131DA1"/>
    <w:rsid w:val="0014414C"/>
    <w:rsid w:val="0015720B"/>
    <w:rsid w:val="001732C5"/>
    <w:rsid w:val="00184C9C"/>
    <w:rsid w:val="001A1DC7"/>
    <w:rsid w:val="001D51DE"/>
    <w:rsid w:val="001D6684"/>
    <w:rsid w:val="001E04A5"/>
    <w:rsid w:val="001E2BEF"/>
    <w:rsid w:val="00201557"/>
    <w:rsid w:val="002059CF"/>
    <w:rsid w:val="00214BDA"/>
    <w:rsid w:val="002163B1"/>
    <w:rsid w:val="002A7533"/>
    <w:rsid w:val="002B5A25"/>
    <w:rsid w:val="002C02CB"/>
    <w:rsid w:val="002F22D0"/>
    <w:rsid w:val="00306707"/>
    <w:rsid w:val="00370BAD"/>
    <w:rsid w:val="003B2757"/>
    <w:rsid w:val="003D0DF8"/>
    <w:rsid w:val="003E7760"/>
    <w:rsid w:val="004543BE"/>
    <w:rsid w:val="00467DD8"/>
    <w:rsid w:val="004D2D77"/>
    <w:rsid w:val="004D51E5"/>
    <w:rsid w:val="004E0141"/>
    <w:rsid w:val="004E4FF2"/>
    <w:rsid w:val="004F0AFF"/>
    <w:rsid w:val="00501687"/>
    <w:rsid w:val="00514BAA"/>
    <w:rsid w:val="0052190B"/>
    <w:rsid w:val="00533E72"/>
    <w:rsid w:val="00584249"/>
    <w:rsid w:val="005E00D3"/>
    <w:rsid w:val="005E35B9"/>
    <w:rsid w:val="00603EF9"/>
    <w:rsid w:val="006064CB"/>
    <w:rsid w:val="00622A53"/>
    <w:rsid w:val="006974E9"/>
    <w:rsid w:val="006C15E5"/>
    <w:rsid w:val="006C413F"/>
    <w:rsid w:val="006D3B6F"/>
    <w:rsid w:val="0073036A"/>
    <w:rsid w:val="007A2112"/>
    <w:rsid w:val="007B1856"/>
    <w:rsid w:val="007D081C"/>
    <w:rsid w:val="007D26FC"/>
    <w:rsid w:val="007D624D"/>
    <w:rsid w:val="007D6C34"/>
    <w:rsid w:val="00811F1A"/>
    <w:rsid w:val="008612FF"/>
    <w:rsid w:val="008947F5"/>
    <w:rsid w:val="008A09DA"/>
    <w:rsid w:val="008A6AD3"/>
    <w:rsid w:val="008D0040"/>
    <w:rsid w:val="009452AD"/>
    <w:rsid w:val="00976F6E"/>
    <w:rsid w:val="009A643B"/>
    <w:rsid w:val="009C021C"/>
    <w:rsid w:val="009E21F2"/>
    <w:rsid w:val="009E46A1"/>
    <w:rsid w:val="009F0814"/>
    <w:rsid w:val="00A601D7"/>
    <w:rsid w:val="00A755C3"/>
    <w:rsid w:val="00A878D6"/>
    <w:rsid w:val="00A8795F"/>
    <w:rsid w:val="00AA7ED6"/>
    <w:rsid w:val="00AD1358"/>
    <w:rsid w:val="00AF607E"/>
    <w:rsid w:val="00B450CF"/>
    <w:rsid w:val="00B71A22"/>
    <w:rsid w:val="00B91E0F"/>
    <w:rsid w:val="00B94CE0"/>
    <w:rsid w:val="00BA4F27"/>
    <w:rsid w:val="00BA6E26"/>
    <w:rsid w:val="00BF6578"/>
    <w:rsid w:val="00C422C3"/>
    <w:rsid w:val="00C47FFA"/>
    <w:rsid w:val="00C61218"/>
    <w:rsid w:val="00CA4F57"/>
    <w:rsid w:val="00CB208B"/>
    <w:rsid w:val="00CD2337"/>
    <w:rsid w:val="00D008DA"/>
    <w:rsid w:val="00D029C1"/>
    <w:rsid w:val="00D041C7"/>
    <w:rsid w:val="00D121BD"/>
    <w:rsid w:val="00D263D7"/>
    <w:rsid w:val="00D32163"/>
    <w:rsid w:val="00D37C8D"/>
    <w:rsid w:val="00D40165"/>
    <w:rsid w:val="00D91898"/>
    <w:rsid w:val="00DA756E"/>
    <w:rsid w:val="00DA797E"/>
    <w:rsid w:val="00DA7C9F"/>
    <w:rsid w:val="00DF03AA"/>
    <w:rsid w:val="00DF2C25"/>
    <w:rsid w:val="00E63B74"/>
    <w:rsid w:val="00E700E6"/>
    <w:rsid w:val="00E87C4E"/>
    <w:rsid w:val="00EA2883"/>
    <w:rsid w:val="00F05B5D"/>
    <w:rsid w:val="00F37408"/>
    <w:rsid w:val="00F40206"/>
    <w:rsid w:val="00F55835"/>
    <w:rsid w:val="00F86AEF"/>
    <w:rsid w:val="00FA167D"/>
    <w:rsid w:val="00FA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E9FE9"/>
  <w15:docId w15:val="{E68FDB55-2F13-4E92-A268-1A14C28D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D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E87C4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D0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3D0DF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3D0DF8"/>
  </w:style>
  <w:style w:type="paragraph" w:styleId="a6">
    <w:name w:val="Normal (Web)"/>
    <w:basedOn w:val="a"/>
    <w:rsid w:val="003D0DF8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F40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40206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87C4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李 女士</cp:lastModifiedBy>
  <cp:revision>128</cp:revision>
  <dcterms:created xsi:type="dcterms:W3CDTF">2018-07-18T03:40:00Z</dcterms:created>
  <dcterms:modified xsi:type="dcterms:W3CDTF">2022-06-23T08:53:00Z</dcterms:modified>
</cp:coreProperties>
</file>