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626-《普通地质学》考试大纲</w:t>
      </w:r>
    </w:p>
    <w:p>
      <w:pPr>
        <w:spacing w:line="360" w:lineRule="auto"/>
        <w:jc w:val="both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黑体" w:hAnsi="黑体" w:eastAsia="黑体"/>
          <w:color w:val="FF0000"/>
          <w:sz w:val="21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Ansi="仿宋" w:eastAsia="仿宋"/>
          <w:b/>
          <w:sz w:val="24"/>
        </w:rPr>
        <w:t>一、考试性质</w:t>
      </w:r>
    </w:p>
    <w:p>
      <w:pPr>
        <w:spacing w:after="62" w:afterLines="20"/>
        <w:ind w:firstLine="480" w:firstLineChars="200"/>
        <w:jc w:val="both"/>
        <w:rPr>
          <w:rFonts w:hAnsi="仿宋" w:eastAsia="仿宋"/>
          <w:sz w:val="24"/>
        </w:rPr>
      </w:pPr>
      <w:r>
        <w:rPr>
          <w:rFonts w:hAnsi="仿宋" w:eastAsia="仿宋"/>
          <w:sz w:val="24"/>
        </w:rPr>
        <w:t>《普通地质学》是</w:t>
      </w:r>
      <w:r>
        <w:rPr>
          <w:rFonts w:hint="eastAsia" w:hAnsi="仿宋" w:eastAsia="仿宋"/>
          <w:sz w:val="24"/>
        </w:rPr>
        <w:t>地质学</w:t>
      </w:r>
      <w:r>
        <w:rPr>
          <w:rFonts w:hAnsi="仿宋" w:eastAsia="仿宋"/>
          <w:sz w:val="24"/>
        </w:rPr>
        <w:t>硕士专业学位研究生入学考试的科目之一</w:t>
      </w:r>
      <w:r>
        <w:rPr>
          <w:rFonts w:hint="eastAsia" w:hAnsi="仿宋" w:eastAsia="仿宋"/>
          <w:sz w:val="24"/>
        </w:rPr>
        <w:t>，其目的是考察</w:t>
      </w:r>
      <w:r>
        <w:rPr>
          <w:rFonts w:hAnsi="仿宋" w:eastAsia="仿宋"/>
          <w:sz w:val="24"/>
        </w:rPr>
        <w:t>考生对</w:t>
      </w:r>
      <w:r>
        <w:rPr>
          <w:rFonts w:hint="eastAsia" w:hAnsi="仿宋" w:eastAsia="仿宋"/>
          <w:sz w:val="24"/>
        </w:rPr>
        <w:t>于地质学相关</w:t>
      </w:r>
      <w:r>
        <w:rPr>
          <w:rFonts w:hAnsi="仿宋" w:eastAsia="仿宋"/>
          <w:sz w:val="24"/>
        </w:rPr>
        <w:t>的基本概念、</w:t>
      </w:r>
      <w:r>
        <w:rPr>
          <w:rFonts w:hint="eastAsia" w:hAnsi="仿宋" w:eastAsia="仿宋"/>
          <w:sz w:val="24"/>
        </w:rPr>
        <w:t>基本原理和</w:t>
      </w:r>
      <w:r>
        <w:rPr>
          <w:rFonts w:hAnsi="仿宋" w:eastAsia="仿宋"/>
          <w:sz w:val="24"/>
        </w:rPr>
        <w:t>基础</w:t>
      </w:r>
      <w:r>
        <w:rPr>
          <w:rFonts w:hint="eastAsia" w:hAnsi="仿宋" w:eastAsia="仿宋"/>
          <w:sz w:val="24"/>
          <w:lang w:val="en-US" w:eastAsia="zh-CN"/>
        </w:rPr>
        <w:t>技能</w:t>
      </w:r>
      <w:r>
        <w:rPr>
          <w:rFonts w:hAnsi="仿宋" w:eastAsia="仿宋"/>
          <w:sz w:val="24"/>
        </w:rPr>
        <w:t>的</w:t>
      </w:r>
      <w:r>
        <w:rPr>
          <w:rFonts w:hint="eastAsia" w:hAnsi="仿宋" w:eastAsia="仿宋"/>
          <w:sz w:val="24"/>
        </w:rPr>
        <w:t>掌握情况</w:t>
      </w:r>
      <w:r>
        <w:rPr>
          <w:rFonts w:hAnsi="仿宋" w:eastAsia="仿宋"/>
          <w:sz w:val="24"/>
        </w:rPr>
        <w:t>。</w:t>
      </w:r>
      <w:r>
        <w:rPr>
          <w:rFonts w:hint="eastAsia" w:hAnsi="仿宋" w:eastAsia="仿宋"/>
          <w:sz w:val="24"/>
        </w:rPr>
        <w:t>要求考生熟悉并基本掌握地质学的基本理论、原理和实际工作方法，能够做到运用地质学的理论和方法分析地质现象、地质过程、岩矿特征、构造体系和地史演化过程等基本要点，并能结合自己所学或所从事专业中的实际地质问题，深入理解相关概念</w:t>
      </w:r>
      <w:r>
        <w:rPr>
          <w:rStyle w:val="10"/>
          <w:rFonts w:hint="eastAsia"/>
          <w:lang w:eastAsia="zh-CN"/>
        </w:rPr>
        <w:t>、</w:t>
      </w:r>
      <w:r>
        <w:rPr>
          <w:rStyle w:val="10"/>
          <w:rFonts w:hint="eastAsia"/>
          <w:lang w:val="en-US" w:eastAsia="zh-CN"/>
        </w:rPr>
        <w:t>原理</w:t>
      </w:r>
      <w:r>
        <w:rPr>
          <w:rFonts w:hint="eastAsia" w:hAnsi="仿宋" w:eastAsia="仿宋"/>
          <w:sz w:val="24"/>
        </w:rPr>
        <w:t>和方法，强调学生</w:t>
      </w:r>
      <w:r>
        <w:rPr>
          <w:rFonts w:hAnsi="仿宋" w:eastAsia="仿宋"/>
          <w:sz w:val="24"/>
        </w:rPr>
        <w:t>对于</w:t>
      </w:r>
      <w:r>
        <w:rPr>
          <w:rFonts w:hint="eastAsia" w:hAnsi="仿宋" w:eastAsia="仿宋"/>
          <w:sz w:val="24"/>
        </w:rPr>
        <w:t>地质学</w:t>
      </w:r>
      <w:r>
        <w:rPr>
          <w:rFonts w:hint="eastAsia" w:hAnsi="仿宋" w:eastAsia="仿宋"/>
          <w:sz w:val="24"/>
          <w:lang w:val="en-US" w:eastAsia="zh-CN"/>
        </w:rPr>
        <w:t>基本</w:t>
      </w:r>
      <w:r>
        <w:rPr>
          <w:rFonts w:hint="eastAsia" w:hAnsi="仿宋" w:eastAsia="仿宋"/>
          <w:sz w:val="24"/>
        </w:rPr>
        <w:t>理论</w:t>
      </w:r>
      <w:r>
        <w:rPr>
          <w:rStyle w:val="10"/>
          <w:rFonts w:hint="eastAsia"/>
          <w:lang w:val="en-US" w:eastAsia="zh-CN"/>
        </w:rPr>
        <w:t>和技能</w:t>
      </w:r>
      <w:r>
        <w:rPr>
          <w:rFonts w:hint="eastAsia" w:hAnsi="仿宋" w:eastAsia="仿宋"/>
          <w:sz w:val="24"/>
        </w:rPr>
        <w:t>的掌握</w:t>
      </w:r>
      <w:r>
        <w:rPr>
          <w:rFonts w:hint="eastAsia" w:hAnsi="仿宋" w:eastAsia="仿宋"/>
          <w:sz w:val="24"/>
          <w:lang w:val="en-US" w:eastAsia="zh-CN"/>
        </w:rPr>
        <w:t>以及</w:t>
      </w:r>
      <w:r>
        <w:rPr>
          <w:rFonts w:hint="eastAsia" w:hAnsi="仿宋" w:eastAsia="仿宋"/>
          <w:sz w:val="24"/>
        </w:rPr>
        <w:t>深入分析问题</w:t>
      </w:r>
      <w:r>
        <w:rPr>
          <w:rFonts w:hint="eastAsia" w:hAnsi="仿宋" w:eastAsia="仿宋"/>
          <w:sz w:val="24"/>
          <w:lang w:val="en-US" w:eastAsia="zh-CN"/>
        </w:rPr>
        <w:t>和解决问题</w:t>
      </w:r>
      <w:r>
        <w:rPr>
          <w:rFonts w:hint="eastAsia" w:hAnsi="仿宋" w:eastAsia="仿宋"/>
          <w:sz w:val="24"/>
        </w:rPr>
        <w:t>的能力。</w:t>
      </w:r>
    </w:p>
    <w:p>
      <w:pPr>
        <w:spacing w:after="62" w:afterLines="2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本科目考试，通常采取名词解释、选择、填空、简答、论述和</w:t>
      </w:r>
      <w:r>
        <w:rPr>
          <w:rFonts w:hAnsi="仿宋" w:eastAsia="仿宋"/>
          <w:sz w:val="24"/>
        </w:rPr>
        <w:t>读图</w:t>
      </w:r>
      <w:r>
        <w:rPr>
          <w:rFonts w:hint="eastAsia" w:hAnsi="仿宋" w:eastAsia="仿宋"/>
          <w:sz w:val="24"/>
        </w:rPr>
        <w:t>等题型，每次考试具体采取哪些题型，视当时具体情况而定。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二</w:t>
      </w:r>
      <w:r>
        <w:rPr>
          <w:rFonts w:hAnsi="仿宋" w:eastAsia="仿宋"/>
          <w:b/>
          <w:sz w:val="24"/>
        </w:rPr>
        <w:t>、考试</w:t>
      </w:r>
      <w:r>
        <w:rPr>
          <w:rFonts w:hint="eastAsia" w:hAnsi="仿宋" w:eastAsia="仿宋"/>
          <w:b/>
          <w:sz w:val="24"/>
        </w:rPr>
        <w:t>方法和考试时间</w:t>
      </w:r>
    </w:p>
    <w:p>
      <w:pPr>
        <w:spacing w:after="62" w:afterLines="20"/>
        <w:ind w:firstLine="480" w:firstLineChars="20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sz w:val="24"/>
        </w:rPr>
        <w:t>闭卷、笔试，</w:t>
      </w:r>
      <w:r>
        <w:rPr>
          <w:rFonts w:hAnsi="仿宋" w:eastAsia="仿宋"/>
          <w:sz w:val="24"/>
        </w:rPr>
        <w:t>满分1</w:t>
      </w:r>
      <w:r>
        <w:rPr>
          <w:rFonts w:hint="eastAsia" w:hAnsi="仿宋" w:eastAsia="仿宋"/>
          <w:sz w:val="24"/>
        </w:rPr>
        <w:t>5</w:t>
      </w:r>
      <w:r>
        <w:rPr>
          <w:rFonts w:hAnsi="仿宋" w:eastAsia="仿宋"/>
          <w:sz w:val="24"/>
        </w:rPr>
        <w:t>0分</w:t>
      </w:r>
      <w:r>
        <w:rPr>
          <w:rFonts w:hint="eastAsia" w:hAnsi="仿宋" w:eastAsia="仿宋"/>
          <w:sz w:val="24"/>
        </w:rPr>
        <w:t>，时间180分钟。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三、</w:t>
      </w:r>
      <w:r>
        <w:rPr>
          <w:rFonts w:hAnsi="仿宋" w:eastAsia="仿宋"/>
          <w:b/>
          <w:sz w:val="24"/>
        </w:rPr>
        <w:t>考试内容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一 绪论</w:t>
      </w:r>
      <w:r>
        <w:rPr>
          <w:rFonts w:hint="eastAsia" w:hAnsi="仿宋" w:eastAsia="仿宋"/>
          <w:sz w:val="24"/>
        </w:rPr>
        <w:t>：地质学的研究对象和研究内容，地质学发展史，地质学的研究方法；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二 矿物</w:t>
      </w:r>
      <w:r>
        <w:rPr>
          <w:rFonts w:hint="eastAsia" w:hAnsi="仿宋" w:eastAsia="仿宋"/>
          <w:sz w:val="24"/>
        </w:rPr>
        <w:t>：矿物、晶体等概念，常见矿物的鉴定特征，常见矿物的物理性质及其应用；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三 岩浆作用和岩浆岩</w:t>
      </w:r>
      <w:r>
        <w:rPr>
          <w:rFonts w:hint="eastAsia" w:hAnsi="仿宋" w:eastAsia="仿宋"/>
          <w:sz w:val="24"/>
        </w:rPr>
        <w:t>：岩</w:t>
      </w:r>
      <w:r>
        <w:rPr>
          <w:rFonts w:hAnsi="仿宋" w:eastAsia="仿宋"/>
          <w:sz w:val="24"/>
        </w:rPr>
        <w:t>浆</w:t>
      </w:r>
      <w:r>
        <w:rPr>
          <w:rFonts w:hint="eastAsia" w:hAnsi="仿宋" w:eastAsia="仿宋"/>
          <w:sz w:val="24"/>
        </w:rPr>
        <w:t>与岩</w:t>
      </w:r>
      <w:r>
        <w:rPr>
          <w:rFonts w:hAnsi="仿宋" w:eastAsia="仿宋"/>
          <w:sz w:val="24"/>
        </w:rPr>
        <w:t>浆作用</w:t>
      </w:r>
      <w:r>
        <w:rPr>
          <w:rFonts w:hint="eastAsia" w:hAnsi="仿宋" w:eastAsia="仿宋"/>
          <w:sz w:val="24"/>
        </w:rPr>
        <w:t>，火山与</w:t>
      </w:r>
      <w:r>
        <w:rPr>
          <w:rFonts w:hAnsi="仿宋" w:eastAsia="仿宋"/>
          <w:sz w:val="24"/>
        </w:rPr>
        <w:t>火山作用，</w:t>
      </w:r>
      <w:r>
        <w:rPr>
          <w:rFonts w:hint="eastAsia" w:hAnsi="仿宋" w:eastAsia="仿宋"/>
          <w:sz w:val="24"/>
        </w:rPr>
        <w:t>喷出作用和喷出岩，侵入作用和侵入岩，岩浆岩的矿物组成、结构和构造，岩浆岩的分类、地球化学特征及其野外识别标志，岩浆岩的时空分布规律及其成因、常见岩浆岩的肉眼鉴定；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四 外动力地质作用和沉积岩</w:t>
      </w:r>
      <w:r>
        <w:rPr>
          <w:rFonts w:hint="eastAsia" w:hAnsi="仿宋" w:eastAsia="仿宋"/>
          <w:sz w:val="24"/>
        </w:rPr>
        <w:t xml:space="preserve"> ：外动力地质作用的类型，机械</w:t>
      </w:r>
      <w:r>
        <w:rPr>
          <w:rFonts w:hAnsi="仿宋" w:eastAsia="仿宋"/>
          <w:sz w:val="24"/>
        </w:rPr>
        <w:t>沉积</w:t>
      </w:r>
      <w:r>
        <w:rPr>
          <w:rFonts w:hint="eastAsia" w:hAnsi="仿宋" w:eastAsia="仿宋"/>
          <w:sz w:val="24"/>
        </w:rPr>
        <w:t>分</w:t>
      </w:r>
      <w:r>
        <w:rPr>
          <w:rFonts w:hAnsi="仿宋" w:eastAsia="仿宋"/>
          <w:sz w:val="24"/>
        </w:rPr>
        <w:t>异规律</w:t>
      </w:r>
      <w:r>
        <w:rPr>
          <w:rFonts w:hint="eastAsia" w:hAnsi="仿宋" w:eastAsia="仿宋"/>
          <w:sz w:val="24"/>
        </w:rPr>
        <w:t>，</w:t>
      </w:r>
      <w:r>
        <w:rPr>
          <w:rFonts w:hAnsi="仿宋" w:eastAsia="仿宋"/>
          <w:sz w:val="24"/>
        </w:rPr>
        <w:t>化学沉积分异规律，</w:t>
      </w:r>
      <w:r>
        <w:rPr>
          <w:rFonts w:hint="eastAsia" w:hAnsi="仿宋" w:eastAsia="仿宋"/>
          <w:sz w:val="24"/>
        </w:rPr>
        <w:t xml:space="preserve">沉积岩类型，沉积构造及其地质意义，常见沉积岩的肉眼鉴定； 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五 变质作用和变质岩</w:t>
      </w:r>
      <w:r>
        <w:rPr>
          <w:rFonts w:hint="eastAsia" w:hAnsi="仿宋" w:eastAsia="仿宋"/>
          <w:sz w:val="24"/>
        </w:rPr>
        <w:t xml:space="preserve"> ：变质作用的基本概念及变质作用的方式，变质岩的矿物组成、结构、构造，变质作用类型及其代表性岩石，常见变质岩的肉眼鉴定； 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六 地质年代学</w:t>
      </w:r>
      <w:r>
        <w:rPr>
          <w:rFonts w:hint="eastAsia" w:hAnsi="仿宋" w:eastAsia="仿宋"/>
          <w:sz w:val="24"/>
        </w:rPr>
        <w:t>：</w:t>
      </w:r>
      <w:r>
        <w:rPr>
          <w:rFonts w:hint="eastAsia" w:hAnsi="仿宋" w:eastAsia="仿宋"/>
          <w:sz w:val="24"/>
          <w:lang w:val="en-US" w:eastAsia="zh-CN"/>
        </w:rPr>
        <w:t>化石</w:t>
      </w:r>
      <w:r>
        <w:rPr>
          <w:rFonts w:hint="eastAsia" w:hAnsi="仿宋" w:eastAsia="仿宋"/>
          <w:sz w:val="24"/>
        </w:rPr>
        <w:t>，标准化石，同</w:t>
      </w:r>
      <w:r>
        <w:rPr>
          <w:rFonts w:hAnsi="仿宋" w:eastAsia="仿宋"/>
          <w:sz w:val="24"/>
        </w:rPr>
        <w:t>位素与同位素</w:t>
      </w:r>
      <w:r>
        <w:rPr>
          <w:rFonts w:hint="eastAsia" w:hAnsi="仿宋" w:eastAsia="仿宋"/>
          <w:sz w:val="24"/>
        </w:rPr>
        <w:t>定年</w:t>
      </w:r>
      <w:r>
        <w:rPr>
          <w:rFonts w:hAnsi="仿宋" w:eastAsia="仿宋"/>
          <w:sz w:val="24"/>
        </w:rPr>
        <w:t>，</w:t>
      </w:r>
      <w:r>
        <w:rPr>
          <w:rFonts w:hint="eastAsia" w:hAnsi="仿宋" w:eastAsia="仿宋"/>
          <w:sz w:val="24"/>
        </w:rPr>
        <w:t xml:space="preserve">相对地质年代和绝对地质年代，地质年代表，地层层序律、生物层序律和切割律的含义及其地质意义； 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七 地震及地球内部构造</w:t>
      </w:r>
      <w:r>
        <w:rPr>
          <w:rFonts w:hint="eastAsia" w:hAnsi="仿宋" w:eastAsia="仿宋"/>
          <w:sz w:val="24"/>
        </w:rPr>
        <w:t>：地震基本概念与地震波，地震波类型及特征，地震的成因及分布规律，地球内部圈层</w:t>
      </w:r>
      <w:r>
        <w:rPr>
          <w:rFonts w:hint="eastAsia" w:hAnsi="仿宋" w:eastAsia="仿宋"/>
          <w:sz w:val="24"/>
          <w:lang w:val="en-US" w:eastAsia="zh-CN"/>
        </w:rPr>
        <w:t>结构</w:t>
      </w:r>
      <w:r>
        <w:rPr>
          <w:rFonts w:hint="eastAsia" w:hAnsi="仿宋" w:eastAsia="仿宋"/>
          <w:sz w:val="24"/>
        </w:rPr>
        <w:t>其划分依据 ；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八 构造运动与地质构造</w:t>
      </w:r>
      <w:r>
        <w:rPr>
          <w:rFonts w:hint="eastAsia" w:hAnsi="仿宋" w:eastAsia="仿宋"/>
          <w:sz w:val="24"/>
        </w:rPr>
        <w:t>：构造作用的基本方式，岩石的变形与地质构造，地层或地质体的接触关系及其地质意义 ，构造期与构造运动；断</w:t>
      </w:r>
      <w:r>
        <w:rPr>
          <w:rFonts w:hAnsi="仿宋" w:eastAsia="仿宋"/>
          <w:sz w:val="24"/>
        </w:rPr>
        <w:t>层及</w:t>
      </w:r>
      <w:r>
        <w:rPr>
          <w:rFonts w:hint="eastAsia" w:hAnsi="仿宋" w:eastAsia="仿宋"/>
          <w:sz w:val="24"/>
        </w:rPr>
        <w:t>其</w:t>
      </w:r>
      <w:r>
        <w:rPr>
          <w:rFonts w:hAnsi="仿宋" w:eastAsia="仿宋"/>
          <w:sz w:val="24"/>
        </w:rPr>
        <w:t>分类，褶皱及其分类、</w:t>
      </w:r>
      <w:r>
        <w:rPr>
          <w:rFonts w:hint="eastAsia" w:hAnsi="仿宋" w:eastAsia="仿宋"/>
          <w:sz w:val="24"/>
        </w:rPr>
        <w:t>节</w:t>
      </w:r>
      <w:r>
        <w:rPr>
          <w:rFonts w:hAnsi="仿宋" w:eastAsia="仿宋"/>
          <w:sz w:val="24"/>
        </w:rPr>
        <w:t>理</w:t>
      </w:r>
      <w:r>
        <w:rPr>
          <w:rFonts w:hint="eastAsia" w:hAnsi="仿宋" w:eastAsia="仿宋"/>
          <w:sz w:val="24"/>
        </w:rPr>
        <w:t>及</w:t>
      </w:r>
      <w:r>
        <w:rPr>
          <w:rFonts w:hAnsi="仿宋" w:eastAsia="仿宋"/>
          <w:sz w:val="24"/>
        </w:rPr>
        <w:t>其分类</w:t>
      </w:r>
      <w:r>
        <w:rPr>
          <w:rFonts w:hint="eastAsia" w:hAnsi="仿宋" w:eastAsia="仿宋"/>
          <w:sz w:val="24"/>
        </w:rPr>
        <w:t>；</w:t>
      </w:r>
      <w:r>
        <w:rPr>
          <w:rFonts w:hAnsi="仿宋" w:eastAsia="仿宋"/>
          <w:sz w:val="24"/>
        </w:rPr>
        <w:t>断</w:t>
      </w:r>
      <w:r>
        <w:rPr>
          <w:rFonts w:hint="eastAsia" w:hAnsi="仿宋" w:eastAsia="仿宋"/>
          <w:sz w:val="24"/>
        </w:rPr>
        <w:t>层</w:t>
      </w:r>
      <w:r>
        <w:rPr>
          <w:rFonts w:hAnsi="仿宋" w:eastAsia="仿宋"/>
          <w:sz w:val="24"/>
        </w:rPr>
        <w:t>的野外识别标志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九 板块构造学基础</w:t>
      </w:r>
      <w:r>
        <w:rPr>
          <w:rFonts w:hint="eastAsia" w:hAnsi="仿宋" w:eastAsia="仿宋"/>
          <w:sz w:val="24"/>
        </w:rPr>
        <w:t xml:space="preserve">：大陆漂移学说和海底扩张学说内容与证据，板块构造理论的基本内容； 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十 风化作用</w:t>
      </w:r>
      <w:r>
        <w:rPr>
          <w:rFonts w:hint="eastAsia" w:hAnsi="仿宋" w:eastAsia="仿宋"/>
          <w:sz w:val="24"/>
        </w:rPr>
        <w:t xml:space="preserve">：风化作用的主要类型，影响风化作用的因素，风化作用的产物，古风化壳与残积物，夷平面； 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十一 河流及其地质作用</w:t>
      </w:r>
      <w:r>
        <w:rPr>
          <w:rFonts w:hint="eastAsia" w:hAnsi="仿宋" w:eastAsia="仿宋"/>
          <w:sz w:val="24"/>
        </w:rPr>
        <w:t>：河流</w:t>
      </w:r>
      <w:r>
        <w:rPr>
          <w:rFonts w:hAnsi="仿宋" w:eastAsia="仿宋"/>
          <w:sz w:val="24"/>
        </w:rPr>
        <w:t>概况，</w:t>
      </w:r>
      <w:r>
        <w:rPr>
          <w:rFonts w:hint="eastAsia" w:hAnsi="仿宋" w:eastAsia="仿宋"/>
          <w:sz w:val="24"/>
        </w:rPr>
        <w:t>河流的形成，</w:t>
      </w:r>
      <w:r>
        <w:rPr>
          <w:rFonts w:hint="eastAsia" w:hAnsi="仿宋" w:eastAsia="仿宋"/>
          <w:sz w:val="24"/>
          <w:lang w:val="en-US" w:eastAsia="zh-CN"/>
        </w:rPr>
        <w:t>河流</w:t>
      </w:r>
      <w:r>
        <w:rPr>
          <w:rFonts w:hint="eastAsia" w:hAnsi="仿宋" w:eastAsia="仿宋"/>
          <w:sz w:val="24"/>
        </w:rPr>
        <w:t>阶地，河流的侵蚀作用，河流的搬运作用，河流的沉积作用； 常见</w:t>
      </w:r>
      <w:r>
        <w:rPr>
          <w:rFonts w:hAnsi="仿宋" w:eastAsia="仿宋"/>
          <w:sz w:val="24"/>
        </w:rPr>
        <w:t>的河流地貌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十二 海洋及其地质作用</w:t>
      </w:r>
      <w:r>
        <w:rPr>
          <w:rFonts w:hint="eastAsia" w:hAnsi="仿宋" w:eastAsia="仿宋"/>
          <w:sz w:val="24"/>
        </w:rPr>
        <w:t>：海洋概况，海水运动及其地质作用，海底沉积物及</w:t>
      </w:r>
      <w:r>
        <w:rPr>
          <w:rFonts w:hAnsi="仿宋" w:eastAsia="仿宋"/>
          <w:sz w:val="24"/>
        </w:rPr>
        <w:t>海底</w:t>
      </w:r>
      <w:r>
        <w:rPr>
          <w:rFonts w:hint="eastAsia" w:hAnsi="仿宋" w:eastAsia="仿宋"/>
          <w:sz w:val="24"/>
        </w:rPr>
        <w:t>地形；滨</w:t>
      </w:r>
      <w:r>
        <w:rPr>
          <w:rFonts w:hAnsi="仿宋" w:eastAsia="仿宋"/>
          <w:sz w:val="24"/>
        </w:rPr>
        <w:t>海带的地</w:t>
      </w:r>
      <w:r>
        <w:rPr>
          <w:rFonts w:hint="eastAsia" w:hAnsi="仿宋" w:eastAsia="仿宋"/>
          <w:sz w:val="24"/>
        </w:rPr>
        <w:t>质</w:t>
      </w:r>
      <w:r>
        <w:rPr>
          <w:rFonts w:hAnsi="仿宋" w:eastAsia="仿宋"/>
          <w:sz w:val="24"/>
        </w:rPr>
        <w:t>作用、浅海带的地质作用、半深海带和深海带的地质作用；常见的海洋地貌</w:t>
      </w:r>
      <w:r>
        <w:rPr>
          <w:rFonts w:hint="eastAsia" w:hAnsi="仿宋" w:eastAsia="仿宋"/>
          <w:sz w:val="24"/>
        </w:rPr>
        <w:t xml:space="preserve"> 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十三 湖泊和沼泽的地质作用</w:t>
      </w:r>
      <w:r>
        <w:rPr>
          <w:rFonts w:hint="eastAsia" w:hAnsi="仿宋" w:eastAsia="仿宋"/>
          <w:sz w:val="24"/>
        </w:rPr>
        <w:t xml:space="preserve"> ：湖泊概况，湖泊的沉积作用，沼泽及其地质作用； 沼泽</w:t>
      </w:r>
      <w:r>
        <w:rPr>
          <w:rFonts w:hAnsi="仿宋" w:eastAsia="仿宋"/>
          <w:sz w:val="24"/>
        </w:rPr>
        <w:t>化的类型及其特征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十四 冰川、地下水和风的地质作用</w:t>
      </w:r>
      <w:r>
        <w:rPr>
          <w:rFonts w:hint="eastAsia" w:hAnsi="仿宋" w:eastAsia="仿宋"/>
          <w:sz w:val="24"/>
        </w:rPr>
        <w:t>：冰川地质作用（冰碛岩，冰川的形成与运动、冰川的类型、冰川的剥蚀/搬运/沉积作用及其对应产物、冰川作用的影响因素及冰川作用</w:t>
      </w:r>
      <w:r>
        <w:rPr>
          <w:rFonts w:hint="eastAsia" w:hAnsi="仿宋" w:eastAsia="仿宋"/>
          <w:sz w:val="24"/>
          <w:lang w:val="en-US" w:eastAsia="zh-CN"/>
        </w:rPr>
        <w:t>的成因、过程，常见的冰川地貌类型</w:t>
      </w:r>
      <w:r>
        <w:rPr>
          <w:rFonts w:hint="eastAsia" w:hAnsi="仿宋" w:eastAsia="仿宋"/>
          <w:sz w:val="24"/>
        </w:rPr>
        <w:t>，地下水地质作用（地下水的概念与</w:t>
      </w:r>
      <w:r>
        <w:rPr>
          <w:rFonts w:hAnsi="仿宋" w:eastAsia="仿宋"/>
          <w:sz w:val="24"/>
        </w:rPr>
        <w:t>类型</w:t>
      </w:r>
      <w:r>
        <w:rPr>
          <w:rFonts w:hint="eastAsia" w:hAnsi="仿宋" w:eastAsia="仿宋"/>
          <w:sz w:val="24"/>
        </w:rPr>
        <w:t>，地下</w:t>
      </w:r>
      <w:r>
        <w:rPr>
          <w:rFonts w:hAnsi="仿宋" w:eastAsia="仿宋"/>
          <w:sz w:val="24"/>
        </w:rPr>
        <w:t>水的</w:t>
      </w:r>
      <w:r>
        <w:rPr>
          <w:rFonts w:hint="eastAsia" w:hAnsi="仿宋" w:eastAsia="仿宋"/>
          <w:sz w:val="24"/>
        </w:rPr>
        <w:t>补给、</w:t>
      </w:r>
      <w:r>
        <w:rPr>
          <w:rFonts w:hAnsi="仿宋" w:eastAsia="仿宋"/>
          <w:sz w:val="24"/>
        </w:rPr>
        <w:t>径流</w:t>
      </w:r>
      <w:r>
        <w:rPr>
          <w:rFonts w:hint="eastAsia" w:hAnsi="仿宋" w:eastAsia="仿宋"/>
          <w:sz w:val="24"/>
        </w:rPr>
        <w:t>和排泄，泉</w:t>
      </w:r>
      <w:r>
        <w:rPr>
          <w:rFonts w:hAnsi="仿宋" w:eastAsia="仿宋"/>
          <w:sz w:val="24"/>
        </w:rPr>
        <w:t>与温泉，</w:t>
      </w:r>
      <w:r>
        <w:rPr>
          <w:rFonts w:hint="eastAsia" w:hAnsi="仿宋" w:eastAsia="仿宋"/>
          <w:sz w:val="24"/>
        </w:rPr>
        <w:t>地下水的</w:t>
      </w:r>
      <w:r>
        <w:rPr>
          <w:rFonts w:hint="eastAsia" w:hAnsi="仿宋" w:eastAsia="仿宋"/>
          <w:sz w:val="24"/>
          <w:lang w:val="en-US" w:eastAsia="zh-CN"/>
        </w:rPr>
        <w:t>脆弱性</w:t>
      </w:r>
      <w:r>
        <w:rPr>
          <w:rFonts w:hint="eastAsia" w:hAnsi="仿宋" w:eastAsia="仿宋"/>
          <w:sz w:val="24"/>
        </w:rPr>
        <w:t>、含</w:t>
      </w:r>
      <w:r>
        <w:rPr>
          <w:rFonts w:hAnsi="仿宋" w:eastAsia="仿宋"/>
          <w:sz w:val="24"/>
        </w:rPr>
        <w:t>水层、隔水层、岩溶</w:t>
      </w:r>
      <w:r>
        <w:rPr>
          <w:rFonts w:hint="eastAsia" w:hAnsi="仿宋" w:eastAsia="仿宋"/>
          <w:sz w:val="24"/>
        </w:rPr>
        <w:t>作用及</w:t>
      </w:r>
      <w:r>
        <w:rPr>
          <w:rFonts w:hAnsi="仿宋" w:eastAsia="仿宋"/>
          <w:sz w:val="24"/>
        </w:rPr>
        <w:t>其形成条件，</w:t>
      </w:r>
      <w:r>
        <w:rPr>
          <w:rFonts w:hint="eastAsia" w:hAnsi="仿宋" w:eastAsia="仿宋"/>
          <w:sz w:val="24"/>
        </w:rPr>
        <w:t>常见</w:t>
      </w:r>
      <w:r>
        <w:rPr>
          <w:rFonts w:hAnsi="仿宋" w:eastAsia="仿宋"/>
          <w:sz w:val="24"/>
        </w:rPr>
        <w:t>的喀斯特地貌或</w:t>
      </w:r>
      <w:r>
        <w:rPr>
          <w:rFonts w:hint="eastAsia" w:hAnsi="仿宋" w:eastAsia="仿宋"/>
          <w:sz w:val="24"/>
        </w:rPr>
        <w:t>岩溶地貌），风的地质作用（风的</w:t>
      </w:r>
      <w:r>
        <w:rPr>
          <w:rFonts w:hAnsi="仿宋" w:eastAsia="仿宋"/>
          <w:sz w:val="24"/>
        </w:rPr>
        <w:t>侵蚀、搬运和沉积作用，风蚀地貌和风积地貌</w:t>
      </w:r>
      <w:r>
        <w:rPr>
          <w:rFonts w:hint="eastAsia" w:hAnsi="仿宋" w:eastAsia="仿宋"/>
          <w:sz w:val="24"/>
        </w:rPr>
        <w:t xml:space="preserve">）； 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十五 地球资源与地质环境</w:t>
      </w:r>
      <w:r>
        <w:rPr>
          <w:rFonts w:hint="eastAsia" w:hAnsi="仿宋" w:eastAsia="仿宋"/>
          <w:sz w:val="24"/>
        </w:rPr>
        <w:t xml:space="preserve"> ：常见矿产资源的类型及特征，地球空间资源，地质景观资源，地质遗迹，地质环境，常见的地质环境问题，地质灾害的概念，地质灾害的形成</w:t>
      </w:r>
      <w:r>
        <w:rPr>
          <w:rFonts w:hAnsi="仿宋" w:eastAsia="仿宋"/>
          <w:sz w:val="24"/>
        </w:rPr>
        <w:t>条件与</w:t>
      </w:r>
      <w:r>
        <w:rPr>
          <w:rFonts w:hint="eastAsia" w:hAnsi="仿宋" w:eastAsia="仿宋"/>
          <w:sz w:val="24"/>
        </w:rPr>
        <w:t>影响因素，</w:t>
      </w:r>
      <w:r>
        <w:rPr>
          <w:rFonts w:hint="eastAsia" w:hAnsi="仿宋" w:eastAsia="仿宋"/>
          <w:sz w:val="24"/>
          <w:lang w:val="en-US" w:eastAsia="zh-CN"/>
        </w:rPr>
        <w:t>常见地</w:t>
      </w:r>
      <w:r>
        <w:rPr>
          <w:rFonts w:hint="eastAsia" w:hAnsi="仿宋" w:eastAsia="仿宋"/>
          <w:sz w:val="24"/>
        </w:rPr>
        <w:t>质灾害及其防治措施；</w:t>
      </w:r>
    </w:p>
    <w:p>
      <w:pPr>
        <w:spacing w:after="0"/>
        <w:ind w:firstLine="472" w:firstLineChars="196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十六 常见地质图件的识别</w:t>
      </w:r>
      <w:r>
        <w:rPr>
          <w:rFonts w:hint="eastAsia" w:hAnsi="仿宋" w:eastAsia="仿宋"/>
          <w:sz w:val="24"/>
        </w:rPr>
        <w:t xml:space="preserve"> （地质学基础实验课内容）：综合地层柱状或地质剖面图识读与解释，地质图识读与解释，从图上读出区内地层、构造、岩石主要特点，总结出地质发展史的信息。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四</w:t>
      </w:r>
      <w:r>
        <w:rPr>
          <w:rFonts w:hAnsi="仿宋" w:eastAsia="仿宋"/>
          <w:b/>
          <w:sz w:val="24"/>
        </w:rPr>
        <w:t>、参考资料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普通地质学，舒良树主编，地质出版社，20</w:t>
      </w:r>
      <w:r>
        <w:rPr>
          <w:rFonts w:hint="eastAsia" w:hAnsi="仿宋" w:eastAsia="仿宋"/>
          <w:sz w:val="24"/>
          <w:lang w:val="en-US" w:eastAsia="zh-CN"/>
        </w:rPr>
        <w:t>2</w:t>
      </w:r>
      <w:r>
        <w:rPr>
          <w:rFonts w:hint="eastAsia" w:hAnsi="仿宋" w:eastAsia="仿宋"/>
          <w:sz w:val="24"/>
        </w:rPr>
        <w:t>0</w:t>
      </w:r>
      <w:bookmarkStart w:id="0" w:name="_GoBack"/>
      <w:bookmarkEnd w:id="0"/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普通地质学，黄定华主编，高等教育出版社，2004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5MDQ1YjkxZDZkMjQ5MjRjZjVkZWU4Y2EyODEzMGUifQ=="/>
  </w:docVars>
  <w:rsids>
    <w:rsidRoot w:val="00D31D50"/>
    <w:rsid w:val="000210CF"/>
    <w:rsid w:val="00030C14"/>
    <w:rsid w:val="00067B92"/>
    <w:rsid w:val="000956EF"/>
    <w:rsid w:val="000D7269"/>
    <w:rsid w:val="000E5C76"/>
    <w:rsid w:val="00124334"/>
    <w:rsid w:val="00170706"/>
    <w:rsid w:val="00181225"/>
    <w:rsid w:val="001B0B82"/>
    <w:rsid w:val="001B3F41"/>
    <w:rsid w:val="001D3D71"/>
    <w:rsid w:val="001E3133"/>
    <w:rsid w:val="002048A8"/>
    <w:rsid w:val="00244721"/>
    <w:rsid w:val="002A0D01"/>
    <w:rsid w:val="002C03D2"/>
    <w:rsid w:val="002E6708"/>
    <w:rsid w:val="003212EE"/>
    <w:rsid w:val="00323B43"/>
    <w:rsid w:val="0033037B"/>
    <w:rsid w:val="00350461"/>
    <w:rsid w:val="0039287D"/>
    <w:rsid w:val="003A5F49"/>
    <w:rsid w:val="003D0865"/>
    <w:rsid w:val="003D37D8"/>
    <w:rsid w:val="003E6FB3"/>
    <w:rsid w:val="00426133"/>
    <w:rsid w:val="004358AB"/>
    <w:rsid w:val="004525A7"/>
    <w:rsid w:val="004A5336"/>
    <w:rsid w:val="004D355C"/>
    <w:rsid w:val="004E0BFC"/>
    <w:rsid w:val="00530611"/>
    <w:rsid w:val="00574038"/>
    <w:rsid w:val="005B18CD"/>
    <w:rsid w:val="00626058"/>
    <w:rsid w:val="006D1834"/>
    <w:rsid w:val="006D3CB5"/>
    <w:rsid w:val="00715507"/>
    <w:rsid w:val="007167D3"/>
    <w:rsid w:val="0071705B"/>
    <w:rsid w:val="00761596"/>
    <w:rsid w:val="007C2382"/>
    <w:rsid w:val="007F370D"/>
    <w:rsid w:val="00813D2C"/>
    <w:rsid w:val="008141BF"/>
    <w:rsid w:val="008B7726"/>
    <w:rsid w:val="008F413D"/>
    <w:rsid w:val="008F4310"/>
    <w:rsid w:val="0095004D"/>
    <w:rsid w:val="009A1017"/>
    <w:rsid w:val="009C10FF"/>
    <w:rsid w:val="009C1459"/>
    <w:rsid w:val="00A240F9"/>
    <w:rsid w:val="00A47899"/>
    <w:rsid w:val="00AB02A7"/>
    <w:rsid w:val="00AB1D62"/>
    <w:rsid w:val="00AD25F9"/>
    <w:rsid w:val="00AD3968"/>
    <w:rsid w:val="00B137E7"/>
    <w:rsid w:val="00B27D36"/>
    <w:rsid w:val="00B3269A"/>
    <w:rsid w:val="00B875C6"/>
    <w:rsid w:val="00BA4D24"/>
    <w:rsid w:val="00BA7D72"/>
    <w:rsid w:val="00BB127D"/>
    <w:rsid w:val="00BC39F3"/>
    <w:rsid w:val="00C26952"/>
    <w:rsid w:val="00C32321"/>
    <w:rsid w:val="00C43A1B"/>
    <w:rsid w:val="00C4643C"/>
    <w:rsid w:val="00CB4B6C"/>
    <w:rsid w:val="00CD23E3"/>
    <w:rsid w:val="00CE1E7E"/>
    <w:rsid w:val="00CE7660"/>
    <w:rsid w:val="00CF4C58"/>
    <w:rsid w:val="00D01742"/>
    <w:rsid w:val="00D12249"/>
    <w:rsid w:val="00D24BBD"/>
    <w:rsid w:val="00D31D50"/>
    <w:rsid w:val="00D41D1D"/>
    <w:rsid w:val="00D43E68"/>
    <w:rsid w:val="00D53818"/>
    <w:rsid w:val="00D8326D"/>
    <w:rsid w:val="00DD41FA"/>
    <w:rsid w:val="00DD65E3"/>
    <w:rsid w:val="00E22991"/>
    <w:rsid w:val="00E52834"/>
    <w:rsid w:val="00EC764E"/>
    <w:rsid w:val="00F931DD"/>
    <w:rsid w:val="03EE0EE5"/>
    <w:rsid w:val="1DEF0B38"/>
    <w:rsid w:val="44EA4FAB"/>
    <w:rsid w:val="52C75EDA"/>
    <w:rsid w:val="5B19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</w:style>
  <w:style w:type="paragraph" w:styleId="3">
    <w:name w:val="Balloon Text"/>
    <w:basedOn w:val="1"/>
    <w:link w:val="14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文字 Char"/>
    <w:basedOn w:val="8"/>
    <w:link w:val="2"/>
    <w:semiHidden/>
    <w:uiPriority w:val="99"/>
    <w:rPr>
      <w:rFonts w:ascii="Tahoma" w:hAnsi="Tahoma"/>
      <w:sz w:val="22"/>
      <w:szCs w:val="22"/>
    </w:rPr>
  </w:style>
  <w:style w:type="character" w:customStyle="1" w:styleId="16">
    <w:name w:val="批注主题 Char"/>
    <w:basedOn w:val="15"/>
    <w:link w:val="6"/>
    <w:semiHidden/>
    <w:uiPriority w:val="99"/>
    <w:rPr>
      <w:rFonts w:ascii="Tahoma" w:hAnsi="Tahoma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1619</Words>
  <Characters>1632</Characters>
  <Lines>11</Lines>
  <Paragraphs>3</Paragraphs>
  <TotalTime>2</TotalTime>
  <ScaleCrop>false</ScaleCrop>
  <LinksUpToDate>false</LinksUpToDate>
  <CharactersWithSpaces>1664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2023-06-14T10:01:00Z</dcterms:created>
  <dc:creator>Administrator</dc:creator>
  <cp:lastModifiedBy>gfs</cp:lastModifiedBy>
  <cp:lastPrinted>2018-08-29T02:27:00Z</cp:lastPrinted>
  <dcterms:modified xsi:type="dcterms:W3CDTF">2023-06-14T13:16:41Z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4222998530434A64A636FEEA4718DA4C_13</vt:lpwstr>
  </property>
</Properties>
</file>